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rPr>
          <w:rFonts w:ascii="黑体" w:hAnsi="黑体" w:eastAsia="黑体"/>
          <w:sz w:val="30"/>
          <w:szCs w:val="30"/>
        </w:rPr>
      </w:pPr>
      <w:bookmarkStart w:id="0" w:name="_GoBack"/>
      <w:r>
        <w:rPr>
          <w:rFonts w:hint="eastAsia" w:ascii="黑体" w:hAnsi="黑体" w:eastAsia="黑体"/>
          <w:sz w:val="30"/>
          <w:szCs w:val="30"/>
        </w:rPr>
        <w:t>附件</w:t>
      </w:r>
    </w:p>
    <w:bookmarkEnd w:id="0"/>
    <w:p>
      <w:pPr>
        <w:rPr>
          <w:rFonts w:ascii="仿宋" w:hAnsi="仿宋" w:eastAsia="仿宋"/>
          <w:szCs w:val="32"/>
        </w:rPr>
      </w:pPr>
    </w:p>
    <w:p>
      <w:pPr>
        <w:spacing w:line="4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建设工程可调价材料参考表</w:t>
      </w:r>
    </w:p>
    <w:p>
      <w:pPr>
        <w:spacing w:line="4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9"/>
        <w:gridCol w:w="5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  <w:noWrap w:val="0"/>
            <w:vAlign w:val="top"/>
          </w:tcPr>
          <w:p>
            <w:pPr>
              <w:jc w:val="center"/>
              <w:rPr>
                <w:rFonts w:ascii="楷体" w:hAnsi="楷体" w:eastAsia="楷体"/>
                <w:sz w:val="24"/>
                <w:szCs w:val="32"/>
              </w:rPr>
            </w:pPr>
            <w:r>
              <w:rPr>
                <w:rFonts w:hint="eastAsia" w:ascii="楷体" w:hAnsi="楷体" w:eastAsia="楷体"/>
                <w:sz w:val="24"/>
                <w:szCs w:val="32"/>
              </w:rPr>
              <w:t>工程类型</w:t>
            </w:r>
          </w:p>
        </w:tc>
        <w:tc>
          <w:tcPr>
            <w:tcW w:w="5670" w:type="dxa"/>
            <w:noWrap w:val="0"/>
            <w:vAlign w:val="top"/>
          </w:tcPr>
          <w:p>
            <w:pPr>
              <w:jc w:val="center"/>
              <w:rPr>
                <w:rFonts w:ascii="楷体" w:hAnsi="楷体" w:eastAsia="楷体"/>
                <w:sz w:val="24"/>
                <w:szCs w:val="32"/>
              </w:rPr>
            </w:pPr>
            <w:r>
              <w:rPr>
                <w:rFonts w:hint="eastAsia" w:ascii="楷体" w:hAnsi="楷体" w:eastAsia="楷体"/>
                <w:sz w:val="24"/>
                <w:szCs w:val="32"/>
              </w:rPr>
              <w:t>可调价材料品种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  <w:noWrap w:val="0"/>
            <w:vAlign w:val="center"/>
          </w:tcPr>
          <w:p>
            <w:pPr>
              <w:spacing w:line="380" w:lineRule="exact"/>
              <w:ind w:firstLine="240" w:firstLineChars="100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房屋建筑与装饰工程；仿古建筑工程；市政工程；园林绿化工程；构筑物工程；爆破工程；城市轨道交通工程；既有及小区改造房屋建筑维修与加固工程；城市地下综合管廊工程；绿色建筑工程；装配式建筑工程；城市道路桥梁养护维修工程；排水管网非开挖修复工程。</w:t>
            </w:r>
          </w:p>
        </w:tc>
        <w:tc>
          <w:tcPr>
            <w:tcW w:w="5670" w:type="dxa"/>
            <w:noWrap w:val="0"/>
            <w:vAlign w:val="top"/>
          </w:tcPr>
          <w:p>
            <w:pPr>
              <w:spacing w:line="380" w:lineRule="exac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1.金属材料、金属制品及摊销钢材；</w:t>
            </w:r>
          </w:p>
          <w:p>
            <w:pPr>
              <w:spacing w:line="380" w:lineRule="exac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2.装配式构件；</w:t>
            </w:r>
          </w:p>
          <w:p>
            <w:pPr>
              <w:spacing w:line="380" w:lineRule="exac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3.水泥、水泥制品及商品混凝土、预拌砂浆；</w:t>
            </w:r>
          </w:p>
          <w:p>
            <w:pPr>
              <w:spacing w:line="380" w:lineRule="exac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4.木材及其制品；</w:t>
            </w:r>
          </w:p>
          <w:p>
            <w:pPr>
              <w:spacing w:line="380" w:lineRule="exac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5.各类砖、瓦、砌块、石料、砂、石灰；</w:t>
            </w:r>
          </w:p>
          <w:p>
            <w:pPr>
              <w:spacing w:line="380" w:lineRule="exac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6.各类防水材料、墙体板材、沥青及其制品、玻璃；</w:t>
            </w:r>
          </w:p>
          <w:p>
            <w:pPr>
              <w:spacing w:line="380" w:lineRule="exac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7.各类耐酸碱、防腐、保温、隔热、耐火材料；</w:t>
            </w:r>
          </w:p>
          <w:p>
            <w:pPr>
              <w:spacing w:line="380" w:lineRule="exac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8.汽油、柴油；</w:t>
            </w:r>
          </w:p>
          <w:p>
            <w:pPr>
              <w:spacing w:line="380" w:lineRule="exac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9.装饰装修材料；</w:t>
            </w:r>
          </w:p>
          <w:p>
            <w:pPr>
              <w:spacing w:line="380" w:lineRule="exac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10.苗木、花卉；</w:t>
            </w:r>
          </w:p>
          <w:p>
            <w:pPr>
              <w:spacing w:line="380" w:lineRule="exac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11.各类新材料；</w:t>
            </w:r>
          </w:p>
          <w:p>
            <w:pPr>
              <w:spacing w:line="380" w:lineRule="exac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12.其他可调材料。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1" w:hRule="atLeast"/>
        </w:trPr>
        <w:tc>
          <w:tcPr>
            <w:tcW w:w="3369" w:type="dxa"/>
            <w:noWrap w:val="0"/>
            <w:vAlign w:val="center"/>
          </w:tcPr>
          <w:p>
            <w:pPr>
              <w:spacing w:line="380" w:lineRule="exact"/>
              <w:ind w:firstLine="240" w:firstLineChars="100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通用安装工程；市政工程中的给水、燃气、水处理、生活垃圾处理设备安装、路灯工程；园林绿化工程中的喷泉安装工程；城市轨道交通工程中的通信、信号、供电、智能与控制系统安装、机电设备安装工程；城市地下综合管廊工程中管廊支架中的安装工程；绿色建筑工程中的安装专业项目。</w:t>
            </w:r>
          </w:p>
        </w:tc>
        <w:tc>
          <w:tcPr>
            <w:tcW w:w="567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定额中的未计价材料（设备）</w:t>
            </w:r>
          </w:p>
        </w:tc>
      </w:tr>
    </w:tbl>
    <w:p>
      <w:pPr>
        <w:ind w:left="0" w:leftChars="0" w:firstLine="0" w:firstLineChars="0"/>
        <w:rPr>
          <w:rFonts w:hint="default"/>
          <w:lang w:val="en-US" w:eastAsia="zh-C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361" w:right="1701" w:bottom="1417" w:left="1701" w:header="851" w:footer="176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00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420" w:firstLine="0" w:firstLineChars="0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F2F"/>
    <w:rsid w:val="000072AA"/>
    <w:rsid w:val="00012006"/>
    <w:rsid w:val="00015F20"/>
    <w:rsid w:val="0006469D"/>
    <w:rsid w:val="00075540"/>
    <w:rsid w:val="0009115F"/>
    <w:rsid w:val="000B2903"/>
    <w:rsid w:val="000C2253"/>
    <w:rsid w:val="000E4973"/>
    <w:rsid w:val="000E54C7"/>
    <w:rsid w:val="00150943"/>
    <w:rsid w:val="001827B7"/>
    <w:rsid w:val="001C2A57"/>
    <w:rsid w:val="001D309F"/>
    <w:rsid w:val="00231943"/>
    <w:rsid w:val="002C25AA"/>
    <w:rsid w:val="002C3524"/>
    <w:rsid w:val="00311CE4"/>
    <w:rsid w:val="003126A6"/>
    <w:rsid w:val="00320756"/>
    <w:rsid w:val="00387031"/>
    <w:rsid w:val="00422B3A"/>
    <w:rsid w:val="00455DC7"/>
    <w:rsid w:val="004A6200"/>
    <w:rsid w:val="004C3C79"/>
    <w:rsid w:val="004F44AE"/>
    <w:rsid w:val="005536AC"/>
    <w:rsid w:val="005621F0"/>
    <w:rsid w:val="00656B8B"/>
    <w:rsid w:val="00665DEE"/>
    <w:rsid w:val="006A4ACE"/>
    <w:rsid w:val="00730F2F"/>
    <w:rsid w:val="00736C99"/>
    <w:rsid w:val="00741C51"/>
    <w:rsid w:val="0074655C"/>
    <w:rsid w:val="007643BD"/>
    <w:rsid w:val="007656E4"/>
    <w:rsid w:val="00766B01"/>
    <w:rsid w:val="00771096"/>
    <w:rsid w:val="0077245E"/>
    <w:rsid w:val="00785B92"/>
    <w:rsid w:val="00790252"/>
    <w:rsid w:val="00804CD6"/>
    <w:rsid w:val="008163C6"/>
    <w:rsid w:val="0083081D"/>
    <w:rsid w:val="00836F5F"/>
    <w:rsid w:val="00854EED"/>
    <w:rsid w:val="00893413"/>
    <w:rsid w:val="008F203A"/>
    <w:rsid w:val="008F51BE"/>
    <w:rsid w:val="008F7E12"/>
    <w:rsid w:val="0092245F"/>
    <w:rsid w:val="009857E4"/>
    <w:rsid w:val="009945BB"/>
    <w:rsid w:val="009D61F0"/>
    <w:rsid w:val="009E20C8"/>
    <w:rsid w:val="009F7D06"/>
    <w:rsid w:val="00A1261C"/>
    <w:rsid w:val="00A37F1E"/>
    <w:rsid w:val="00A74346"/>
    <w:rsid w:val="00AC4BAF"/>
    <w:rsid w:val="00AE5B4B"/>
    <w:rsid w:val="00AF24BA"/>
    <w:rsid w:val="00B01094"/>
    <w:rsid w:val="00B02F2F"/>
    <w:rsid w:val="00B22267"/>
    <w:rsid w:val="00B42B1B"/>
    <w:rsid w:val="00B92C8C"/>
    <w:rsid w:val="00BA1552"/>
    <w:rsid w:val="00BD2C83"/>
    <w:rsid w:val="00BF4B89"/>
    <w:rsid w:val="00C220F5"/>
    <w:rsid w:val="00CA7F84"/>
    <w:rsid w:val="00D8097C"/>
    <w:rsid w:val="00DE7156"/>
    <w:rsid w:val="00DF2772"/>
    <w:rsid w:val="00DF7F65"/>
    <w:rsid w:val="00E1098B"/>
    <w:rsid w:val="00E5674D"/>
    <w:rsid w:val="00E83DD9"/>
    <w:rsid w:val="00EF5781"/>
    <w:rsid w:val="00EF737D"/>
    <w:rsid w:val="00F466FB"/>
    <w:rsid w:val="00F8651E"/>
    <w:rsid w:val="00F96B84"/>
    <w:rsid w:val="00FC0968"/>
    <w:rsid w:val="00FD65F4"/>
    <w:rsid w:val="01F40BD1"/>
    <w:rsid w:val="03444C55"/>
    <w:rsid w:val="035D2C8A"/>
    <w:rsid w:val="03BD7D20"/>
    <w:rsid w:val="0546087E"/>
    <w:rsid w:val="071E1021"/>
    <w:rsid w:val="094F7B77"/>
    <w:rsid w:val="0A177FB9"/>
    <w:rsid w:val="0B23742B"/>
    <w:rsid w:val="0CD40BAA"/>
    <w:rsid w:val="10362A69"/>
    <w:rsid w:val="117330B9"/>
    <w:rsid w:val="12AE15BF"/>
    <w:rsid w:val="135F27E5"/>
    <w:rsid w:val="136C526B"/>
    <w:rsid w:val="14D552F0"/>
    <w:rsid w:val="15220704"/>
    <w:rsid w:val="167A00E5"/>
    <w:rsid w:val="17253CDE"/>
    <w:rsid w:val="18885359"/>
    <w:rsid w:val="19341F35"/>
    <w:rsid w:val="1A2C65C3"/>
    <w:rsid w:val="1B6364A7"/>
    <w:rsid w:val="1CEA690F"/>
    <w:rsid w:val="1EBA5C2A"/>
    <w:rsid w:val="201C2CD9"/>
    <w:rsid w:val="20233017"/>
    <w:rsid w:val="20BA5AD1"/>
    <w:rsid w:val="251D3BCC"/>
    <w:rsid w:val="25D7375B"/>
    <w:rsid w:val="27C36101"/>
    <w:rsid w:val="27F70143"/>
    <w:rsid w:val="284832DB"/>
    <w:rsid w:val="29765A03"/>
    <w:rsid w:val="297E1565"/>
    <w:rsid w:val="29DF1B89"/>
    <w:rsid w:val="2DDF4ECB"/>
    <w:rsid w:val="2E823B5F"/>
    <w:rsid w:val="2EC7183D"/>
    <w:rsid w:val="2EF70148"/>
    <w:rsid w:val="2F796D17"/>
    <w:rsid w:val="2FB85E33"/>
    <w:rsid w:val="36767C4A"/>
    <w:rsid w:val="37E50CC8"/>
    <w:rsid w:val="385E0DF5"/>
    <w:rsid w:val="387A7441"/>
    <w:rsid w:val="3A507251"/>
    <w:rsid w:val="3C30553F"/>
    <w:rsid w:val="422037E5"/>
    <w:rsid w:val="428E3D7D"/>
    <w:rsid w:val="43400386"/>
    <w:rsid w:val="466A2E87"/>
    <w:rsid w:val="46E616AE"/>
    <w:rsid w:val="485C7A9E"/>
    <w:rsid w:val="48FE0193"/>
    <w:rsid w:val="49103183"/>
    <w:rsid w:val="4B163780"/>
    <w:rsid w:val="4CB7635A"/>
    <w:rsid w:val="4D5A1E3A"/>
    <w:rsid w:val="4F0D00F6"/>
    <w:rsid w:val="539B34B8"/>
    <w:rsid w:val="552C713A"/>
    <w:rsid w:val="56E74BF0"/>
    <w:rsid w:val="56FD4F5A"/>
    <w:rsid w:val="573973DC"/>
    <w:rsid w:val="585432EE"/>
    <w:rsid w:val="597D0A3A"/>
    <w:rsid w:val="5C743C1B"/>
    <w:rsid w:val="5D7A602F"/>
    <w:rsid w:val="5DF546EF"/>
    <w:rsid w:val="60DD46D5"/>
    <w:rsid w:val="61DA56AE"/>
    <w:rsid w:val="633223BB"/>
    <w:rsid w:val="669968BE"/>
    <w:rsid w:val="68251025"/>
    <w:rsid w:val="686E4AD8"/>
    <w:rsid w:val="6878396D"/>
    <w:rsid w:val="697D06C8"/>
    <w:rsid w:val="69D02305"/>
    <w:rsid w:val="6ABC4FF9"/>
    <w:rsid w:val="6DA3348A"/>
    <w:rsid w:val="6EC22CBB"/>
    <w:rsid w:val="6F042CCC"/>
    <w:rsid w:val="704E0E3A"/>
    <w:rsid w:val="70C66C20"/>
    <w:rsid w:val="7323081F"/>
    <w:rsid w:val="7658635F"/>
    <w:rsid w:val="7790798A"/>
    <w:rsid w:val="77A40DB9"/>
    <w:rsid w:val="77AB22E5"/>
    <w:rsid w:val="79F30D3F"/>
    <w:rsid w:val="7A64683B"/>
    <w:rsid w:val="7DA85399"/>
    <w:rsid w:val="7E0A4B0F"/>
    <w:rsid w:val="7FCF2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/>
    </w:pPr>
    <w:rPr>
      <w:kern w:val="0"/>
      <w:sz w:val="20"/>
      <w:szCs w:val="32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character" w:customStyle="1" w:styleId="10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semiHidden/>
    <w:qFormat/>
    <w:uiPriority w:val="99"/>
    <w:rPr>
      <w:sz w:val="18"/>
      <w:szCs w:val="18"/>
    </w:rPr>
  </w:style>
  <w:style w:type="paragraph" w:customStyle="1" w:styleId="12">
    <w:name w:val="正文2"/>
    <w:basedOn w:val="1"/>
    <w:next w:val="1"/>
    <w:qFormat/>
    <w:uiPriority w:val="0"/>
    <w:pPr>
      <w:spacing w:line="400" w:lineRule="exact"/>
    </w:pPr>
    <w:rPr>
      <w:rFonts w:ascii="Times New Roman" w:hAnsi="Times New Roman" w:eastAsia="等线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78</Words>
  <Characters>445</Characters>
  <Lines>3</Lines>
  <Paragraphs>1</Paragraphs>
  <TotalTime>0</TotalTime>
  <ScaleCrop>false</ScaleCrop>
  <LinksUpToDate>false</LinksUpToDate>
  <CharactersWithSpaces>522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2021-09-07T15:40:00Z</dcterms:created>
  <dc:creator>lenovo</dc:creator>
  <cp:lastModifiedBy>uos</cp:lastModifiedBy>
  <cp:lastPrinted>2021-12-08T16:27:00Z</cp:lastPrinted>
  <dcterms:modified xsi:type="dcterms:W3CDTF">2021-12-09T17:41:03Z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66A4CFBD18284058A4DCE73902366CD0</vt:lpwstr>
  </property>
</Properties>
</file>