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方正小标宋_GBK" w:hAnsi="方正小标宋_GBK" w:eastAsia="方正小标宋_GBK" w:cs="方正小标宋_GBK"/>
          <w:b/>
          <w:bCs/>
          <w:i w:val="0"/>
          <w:iCs w:val="0"/>
          <w:caps w:val="0"/>
          <w:color w:val="2D66A5"/>
          <w:spacing w:val="0"/>
          <w:sz w:val="44"/>
          <w:szCs w:val="44"/>
        </w:rPr>
      </w:pPr>
      <w:bookmarkStart w:id="0" w:name="_Toc17753"/>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方正小标宋_GBK" w:hAnsi="方正小标宋_GBK" w:eastAsia="方正小标宋_GBK" w:cs="方正小标宋_GBK"/>
          <w:b/>
          <w:bCs/>
          <w:i w:val="0"/>
          <w:iCs w:val="0"/>
          <w:caps w:val="0"/>
          <w:color w:val="2D66A5"/>
          <w:spacing w:val="0"/>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方正小标宋_GBK" w:hAnsi="方正小标宋_GBK" w:eastAsia="方正小标宋_GBK" w:cs="方正小标宋_GBK"/>
          <w:b/>
          <w:bCs/>
          <w:i w:val="0"/>
          <w:iCs w:val="0"/>
          <w:caps w:val="0"/>
          <w:color w:val="2D66A5"/>
          <w:spacing w:val="0"/>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t>广元市城市照明事务中心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方正小标宋_GBK" w:hAnsi="方正小标宋_GBK" w:eastAsia="方正小标宋_GBK" w:cs="方正小标宋_GBK"/>
          <w:b w:val="0"/>
          <w:bCs w:val="0"/>
          <w:i w:val="0"/>
          <w:iCs w:val="0"/>
          <w:caps w:val="0"/>
          <w:color w:val="2D66A5"/>
          <w:spacing w:val="0"/>
          <w:sz w:val="44"/>
          <w:szCs w:val="44"/>
        </w:rPr>
      </w:pPr>
      <w:r>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t>2022年部门预算编制说明</w:t>
      </w:r>
      <w:bookmarkEnd w:id="0"/>
    </w:p>
    <w:p/>
    <w:p/>
    <w:p/>
    <w:p/>
    <w:p/>
    <w:p/>
    <w:p/>
    <w:p/>
    <w:p/>
    <w:p/>
    <w:p/>
    <w:p/>
    <w:p/>
    <w:p/>
    <w:p/>
    <w:p/>
    <w:p/>
    <w:p/>
    <w:p/>
    <w:p/>
    <w:p/>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0"/>
        <w:rPr>
          <w:rFonts w:hint="eastAsia" w:ascii="宋体" w:hAnsi="宋体" w:eastAsia="宋体" w:cs="宋体"/>
          <w:i w:val="0"/>
          <w:iCs w:val="0"/>
          <w:caps w:val="0"/>
          <w:color w:val="000000"/>
          <w:spacing w:val="0"/>
          <w:sz w:val="24"/>
          <w:szCs w:val="2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b w:val="0"/>
          <w:bCs w:val="0"/>
          <w:sz w:val="32"/>
          <w:szCs w:val="32"/>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456145318"/>
        <w:docPartObj>
          <w:docPartGallery w:val="Table of Contents"/>
          <w:docPartUnique/>
        </w:docPartObj>
      </w:sdtPr>
      <w:sdtEndPr>
        <w:rPr>
          <w:rFonts w:ascii="Times New Roman" w:hAnsi="Times New Roman" w:eastAsia="宋体" w:cs="Times New Roman"/>
          <w:b/>
          <w:bCs/>
          <w:sz w:val="20"/>
          <w:szCs w:val="20"/>
        </w:rPr>
      </w:sdtEndPr>
      <w:sdtContent>
        <w:p>
          <w:pPr>
            <w:spacing w:before="0" w:beforeLines="0" w:after="0" w:afterLines="0" w:line="240" w:lineRule="auto"/>
            <w:ind w:left="0" w:leftChars="0" w:right="0" w:rightChars="0" w:firstLine="0" w:firstLineChars="0"/>
            <w:jc w:val="center"/>
          </w:pPr>
          <w:bookmarkStart w:id="1" w:name="_Toc502309925_WPSOffice_Type2"/>
          <w:r>
            <w:rPr>
              <w:rFonts w:ascii="宋体" w:hAnsi="宋体" w:eastAsia="宋体"/>
              <w:sz w:val="21"/>
            </w:rPr>
            <w:t>目录</w:t>
          </w:r>
        </w:p>
        <w:p>
          <w:pPr>
            <w:pStyle w:val="9"/>
            <w:tabs>
              <w:tab w:val="right" w:leader="dot" w:pos="8306"/>
            </w:tabs>
          </w:pPr>
          <w:r>
            <w:rPr>
              <w:b/>
              <w:bCs/>
            </w:rPr>
            <w:fldChar w:fldCharType="begin"/>
          </w:r>
          <w:r>
            <w:instrText xml:space="preserve"> HYPERLINK \l _Toc475375304_WPSOffice_Level1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ac8bac0e-7bc6-4c8a-ac68-bc0f0e08c7c7}"/>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一、基本职能及主要工作</w:t>
              </w:r>
            </w:sdtContent>
          </w:sdt>
          <w:r>
            <w:rPr>
              <w:b/>
              <w:bCs/>
            </w:rPr>
            <w:tab/>
          </w:r>
          <w:bookmarkStart w:id="2" w:name="_Toc475375304_WPSOffice_Level1Page"/>
          <w:r>
            <w:rPr>
              <w:b/>
              <w:bCs/>
            </w:rPr>
            <w:t>1</w:t>
          </w:r>
          <w:bookmarkEnd w:id="2"/>
          <w:r>
            <w:rPr>
              <w:b/>
              <w:bCs/>
            </w:rPr>
            <w:fldChar w:fldCharType="end"/>
          </w:r>
        </w:p>
        <w:p>
          <w:pPr>
            <w:pStyle w:val="10"/>
            <w:tabs>
              <w:tab w:val="right" w:leader="dot" w:pos="8306"/>
            </w:tabs>
          </w:pPr>
          <w:r>
            <w:fldChar w:fldCharType="begin"/>
          </w:r>
          <w:r>
            <w:instrText xml:space="preserve"> HYPERLINK \l _Toc502309925_WPSOffice_Level2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6fe6cb40-28c5-4c49-8ea7-6a3c739409aa}"/>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（一）广元市城市照明事务中心职能简介</w:t>
              </w:r>
            </w:sdtContent>
          </w:sdt>
          <w:r>
            <w:tab/>
          </w:r>
          <w:bookmarkStart w:id="3" w:name="_Toc502309925_WPSOffice_Level2Page"/>
          <w:r>
            <w:t>1</w:t>
          </w:r>
          <w:bookmarkEnd w:id="3"/>
          <w:r>
            <w:fldChar w:fldCharType="end"/>
          </w:r>
        </w:p>
        <w:p>
          <w:pPr>
            <w:pStyle w:val="10"/>
            <w:tabs>
              <w:tab w:val="right" w:leader="dot" w:pos="8306"/>
            </w:tabs>
          </w:pPr>
          <w:r>
            <w:fldChar w:fldCharType="begin"/>
          </w:r>
          <w:r>
            <w:instrText xml:space="preserve"> HYPERLINK \l _Toc809170539_WPSOffice_Level2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eb726c7d-29a0-4449-8237-f8f7f8f16344}"/>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（二）广元市城市照明事务中心2022年重点工作</w:t>
              </w:r>
            </w:sdtContent>
          </w:sdt>
          <w:r>
            <w:tab/>
          </w:r>
          <w:bookmarkStart w:id="4" w:name="_Toc809170539_WPSOffice_Level2Page"/>
          <w:r>
            <w:t>1</w:t>
          </w:r>
          <w:bookmarkEnd w:id="4"/>
          <w:r>
            <w:fldChar w:fldCharType="end"/>
          </w:r>
        </w:p>
        <w:p>
          <w:pPr>
            <w:pStyle w:val="9"/>
            <w:tabs>
              <w:tab w:val="right" w:leader="dot" w:pos="8306"/>
            </w:tabs>
          </w:pPr>
          <w:r>
            <w:rPr>
              <w:b/>
              <w:bCs/>
            </w:rPr>
            <w:fldChar w:fldCharType="begin"/>
          </w:r>
          <w:r>
            <w:instrText xml:space="preserve"> HYPERLINK \l _Toc502309925_WPSOffice_Level1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5010903e-6394-44d5-a556-b920bf089772}"/>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二、部门预算单位构成</w:t>
              </w:r>
            </w:sdtContent>
          </w:sdt>
          <w:r>
            <w:rPr>
              <w:b/>
              <w:bCs/>
            </w:rPr>
            <w:tab/>
          </w:r>
          <w:bookmarkStart w:id="5" w:name="_Toc502309925_WPSOffice_Level1Page"/>
          <w:r>
            <w:rPr>
              <w:b/>
              <w:bCs/>
            </w:rPr>
            <w:t>1</w:t>
          </w:r>
          <w:bookmarkEnd w:id="5"/>
          <w:r>
            <w:rPr>
              <w:b/>
              <w:bCs/>
            </w:rPr>
            <w:fldChar w:fldCharType="end"/>
          </w:r>
        </w:p>
        <w:p>
          <w:pPr>
            <w:pStyle w:val="9"/>
            <w:tabs>
              <w:tab w:val="right" w:leader="dot" w:pos="8306"/>
            </w:tabs>
          </w:pPr>
          <w:r>
            <w:rPr>
              <w:b/>
              <w:bCs/>
            </w:rPr>
            <w:fldChar w:fldCharType="begin"/>
          </w:r>
          <w:r>
            <w:instrText xml:space="preserve"> HYPERLINK \l _Toc809170539_WPSOffice_Level1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f4e8821e-d73c-42fa-a5c2-194c8074b232}"/>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三、收支预算情况说明</w:t>
              </w:r>
            </w:sdtContent>
          </w:sdt>
          <w:r>
            <w:rPr>
              <w:b/>
              <w:bCs/>
            </w:rPr>
            <w:tab/>
          </w:r>
          <w:bookmarkStart w:id="6" w:name="_Toc809170539_WPSOffice_Level1Page"/>
          <w:r>
            <w:rPr>
              <w:b/>
              <w:bCs/>
            </w:rPr>
            <w:t>2</w:t>
          </w:r>
          <w:bookmarkEnd w:id="6"/>
          <w:r>
            <w:rPr>
              <w:b/>
              <w:bCs/>
            </w:rPr>
            <w:fldChar w:fldCharType="end"/>
          </w:r>
        </w:p>
        <w:p>
          <w:pPr>
            <w:pStyle w:val="10"/>
            <w:tabs>
              <w:tab w:val="right" w:leader="dot" w:pos="8306"/>
            </w:tabs>
          </w:pPr>
          <w:r>
            <w:fldChar w:fldCharType="begin"/>
          </w:r>
          <w:r>
            <w:instrText xml:space="preserve"> HYPERLINK \l _Toc466937655_WPSOffice_Level2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12599cf2-7317-4b1a-8193-21eaf4142a74}"/>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（一）收入预算情况</w:t>
              </w:r>
            </w:sdtContent>
          </w:sdt>
          <w:r>
            <w:tab/>
          </w:r>
          <w:bookmarkStart w:id="7" w:name="_Toc466937655_WPSOffice_Level2Page"/>
          <w:r>
            <w:t>2</w:t>
          </w:r>
          <w:bookmarkEnd w:id="7"/>
          <w:r>
            <w:fldChar w:fldCharType="end"/>
          </w:r>
        </w:p>
        <w:p>
          <w:pPr>
            <w:pStyle w:val="10"/>
            <w:tabs>
              <w:tab w:val="right" w:leader="dot" w:pos="8306"/>
            </w:tabs>
          </w:pPr>
          <w:r>
            <w:fldChar w:fldCharType="begin"/>
          </w:r>
          <w:r>
            <w:instrText xml:space="preserve"> HYPERLINK \l _Toc1664637471_WPSOffice_Level2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3cb33756-a2a0-4cb9-a522-b929885a8cf6}"/>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（二）支出预算情况</w:t>
              </w:r>
            </w:sdtContent>
          </w:sdt>
          <w:r>
            <w:tab/>
          </w:r>
          <w:bookmarkStart w:id="8" w:name="_Toc1664637471_WPSOffice_Level2Page"/>
          <w:r>
            <w:t>2</w:t>
          </w:r>
          <w:bookmarkEnd w:id="8"/>
          <w:r>
            <w:fldChar w:fldCharType="end"/>
          </w:r>
        </w:p>
        <w:p>
          <w:pPr>
            <w:pStyle w:val="9"/>
            <w:tabs>
              <w:tab w:val="right" w:leader="dot" w:pos="8306"/>
            </w:tabs>
          </w:pPr>
          <w:r>
            <w:rPr>
              <w:b/>
              <w:bCs/>
            </w:rPr>
            <w:fldChar w:fldCharType="begin"/>
          </w:r>
          <w:r>
            <w:instrText xml:space="preserve"> HYPERLINK \l _Toc466937655_WPSOffice_Level1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d8fecaa6-36cd-41c3-bc59-cf3e6ac19ade}"/>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四、财政拨款收支预算情况说明</w:t>
              </w:r>
            </w:sdtContent>
          </w:sdt>
          <w:r>
            <w:rPr>
              <w:b/>
              <w:bCs/>
            </w:rPr>
            <w:tab/>
          </w:r>
          <w:bookmarkStart w:id="9" w:name="_Toc466937655_WPSOffice_Level1Page"/>
          <w:r>
            <w:rPr>
              <w:b/>
              <w:bCs/>
            </w:rPr>
            <w:t>2</w:t>
          </w:r>
          <w:bookmarkEnd w:id="9"/>
          <w:r>
            <w:rPr>
              <w:b/>
              <w:bCs/>
            </w:rPr>
            <w:fldChar w:fldCharType="end"/>
          </w:r>
        </w:p>
        <w:p>
          <w:pPr>
            <w:pStyle w:val="9"/>
            <w:tabs>
              <w:tab w:val="right" w:leader="dot" w:pos="8306"/>
            </w:tabs>
          </w:pPr>
          <w:r>
            <w:rPr>
              <w:b/>
              <w:bCs/>
            </w:rPr>
            <w:fldChar w:fldCharType="begin"/>
          </w:r>
          <w:r>
            <w:instrText xml:space="preserve"> HYPERLINK \l _Toc1664637471_WPSOffice_Level1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f15ffda0-7cd4-4d68-9557-81480906747a}"/>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五、一般公共预算当年拨款情况说明</w:t>
              </w:r>
            </w:sdtContent>
          </w:sdt>
          <w:r>
            <w:rPr>
              <w:b/>
              <w:bCs/>
            </w:rPr>
            <w:tab/>
          </w:r>
          <w:bookmarkStart w:id="10" w:name="_Toc1664637471_WPSOffice_Level1Page"/>
          <w:r>
            <w:rPr>
              <w:b/>
              <w:bCs/>
            </w:rPr>
            <w:t>3</w:t>
          </w:r>
          <w:bookmarkEnd w:id="10"/>
          <w:r>
            <w:rPr>
              <w:b/>
              <w:bCs/>
            </w:rPr>
            <w:fldChar w:fldCharType="end"/>
          </w:r>
        </w:p>
        <w:p>
          <w:pPr>
            <w:pStyle w:val="10"/>
            <w:tabs>
              <w:tab w:val="right" w:leader="dot" w:pos="8306"/>
            </w:tabs>
          </w:pPr>
          <w:r>
            <w:fldChar w:fldCharType="begin"/>
          </w:r>
          <w:r>
            <w:instrText xml:space="preserve"> HYPERLINK \l _Toc1050467867_WPSOffice_Level2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7e5d221f-6c14-48f6-b829-72663f6fc6f1}"/>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（一）一般公共预算当年拨款规模变化情况</w:t>
              </w:r>
            </w:sdtContent>
          </w:sdt>
          <w:r>
            <w:tab/>
          </w:r>
          <w:bookmarkStart w:id="11" w:name="_Toc1050467867_WPSOffice_Level2Page"/>
          <w:r>
            <w:t>3</w:t>
          </w:r>
          <w:bookmarkEnd w:id="11"/>
          <w:r>
            <w:fldChar w:fldCharType="end"/>
          </w:r>
        </w:p>
        <w:p>
          <w:pPr>
            <w:pStyle w:val="10"/>
            <w:tabs>
              <w:tab w:val="right" w:leader="dot" w:pos="8306"/>
            </w:tabs>
          </w:pPr>
          <w:r>
            <w:fldChar w:fldCharType="begin"/>
          </w:r>
          <w:r>
            <w:instrText xml:space="preserve"> HYPERLINK \l _Toc1598057764_WPSOffice_Level2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5d97b530-403d-4b86-a387-104e64ddf1e8}"/>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（二）一般公共预算当年拨款结构情况</w:t>
              </w:r>
            </w:sdtContent>
          </w:sdt>
          <w:r>
            <w:tab/>
          </w:r>
          <w:bookmarkStart w:id="12" w:name="_Toc1598057764_WPSOffice_Level2Page"/>
          <w:r>
            <w:t>3</w:t>
          </w:r>
          <w:bookmarkEnd w:id="12"/>
          <w:r>
            <w:fldChar w:fldCharType="end"/>
          </w:r>
        </w:p>
        <w:p>
          <w:pPr>
            <w:pStyle w:val="10"/>
            <w:tabs>
              <w:tab w:val="right" w:leader="dot" w:pos="8306"/>
            </w:tabs>
          </w:pPr>
          <w:r>
            <w:fldChar w:fldCharType="begin"/>
          </w:r>
          <w:r>
            <w:instrText xml:space="preserve"> HYPERLINK \l _Toc1524222168_WPSOffice_Level2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7279e871-d490-43a5-883c-e5f9e9218ddd}"/>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（三）一般公共预算当年拨款具体使用情况</w:t>
              </w:r>
            </w:sdtContent>
          </w:sdt>
          <w:r>
            <w:tab/>
          </w:r>
          <w:bookmarkStart w:id="13" w:name="_Toc1524222168_WPSOffice_Level2Page"/>
          <w:r>
            <w:t>3</w:t>
          </w:r>
          <w:bookmarkEnd w:id="13"/>
          <w:r>
            <w:fldChar w:fldCharType="end"/>
          </w:r>
        </w:p>
        <w:p>
          <w:pPr>
            <w:pStyle w:val="9"/>
            <w:tabs>
              <w:tab w:val="right" w:leader="dot" w:pos="8306"/>
            </w:tabs>
          </w:pPr>
          <w:r>
            <w:rPr>
              <w:b/>
              <w:bCs/>
            </w:rPr>
            <w:fldChar w:fldCharType="begin"/>
          </w:r>
          <w:r>
            <w:instrText xml:space="preserve"> HYPERLINK \l _Toc1050467867_WPSOffice_Level1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d7f1777b-eee2-4c91-9445-ca3576ae588b}"/>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六、一般公共预算基本支出情况说明</w:t>
              </w:r>
            </w:sdtContent>
          </w:sdt>
          <w:r>
            <w:rPr>
              <w:b/>
              <w:bCs/>
            </w:rPr>
            <w:tab/>
          </w:r>
          <w:bookmarkStart w:id="14" w:name="_Toc1050467867_WPSOffice_Level1Page"/>
          <w:r>
            <w:rPr>
              <w:b/>
              <w:bCs/>
            </w:rPr>
            <w:t>4</w:t>
          </w:r>
          <w:bookmarkEnd w:id="14"/>
          <w:r>
            <w:rPr>
              <w:b/>
              <w:bCs/>
            </w:rPr>
            <w:fldChar w:fldCharType="end"/>
          </w:r>
        </w:p>
        <w:p>
          <w:pPr>
            <w:pStyle w:val="9"/>
            <w:tabs>
              <w:tab w:val="right" w:leader="dot" w:pos="8306"/>
            </w:tabs>
          </w:pPr>
          <w:r>
            <w:rPr>
              <w:b/>
              <w:bCs/>
            </w:rPr>
            <w:fldChar w:fldCharType="begin"/>
          </w:r>
          <w:r>
            <w:instrText xml:space="preserve"> HYPERLINK \l _Toc1598057764_WPSOffice_Level1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29719d64-7c14-4597-9d9d-c2cf814c947a}"/>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七、“三公”经费财政拨款预算安排情况说明</w:t>
              </w:r>
            </w:sdtContent>
          </w:sdt>
          <w:r>
            <w:rPr>
              <w:b/>
              <w:bCs/>
            </w:rPr>
            <w:tab/>
          </w:r>
          <w:bookmarkStart w:id="15" w:name="_Toc1598057764_WPSOffice_Level1Page"/>
          <w:r>
            <w:rPr>
              <w:b/>
              <w:bCs/>
            </w:rPr>
            <w:t>4</w:t>
          </w:r>
          <w:bookmarkEnd w:id="15"/>
          <w:r>
            <w:rPr>
              <w:b/>
              <w:bCs/>
            </w:rPr>
            <w:fldChar w:fldCharType="end"/>
          </w:r>
        </w:p>
        <w:p>
          <w:pPr>
            <w:pStyle w:val="10"/>
            <w:tabs>
              <w:tab w:val="right" w:leader="dot" w:pos="8306"/>
            </w:tabs>
          </w:pPr>
          <w:r>
            <w:fldChar w:fldCharType="begin"/>
          </w:r>
          <w:r>
            <w:instrText xml:space="preserve"> HYPERLINK \l _Toc676087875_WPSOffice_Level2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3a54061d-7a6a-48f4-8998-2d8559b61a28}"/>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（一） 公务接待费与2021年预算</w:t>
              </w:r>
            </w:sdtContent>
          </w:sdt>
          <w:r>
            <w:tab/>
          </w:r>
          <w:bookmarkStart w:id="16" w:name="_Toc676087875_WPSOffice_Level2Page"/>
          <w:r>
            <w:t>4</w:t>
          </w:r>
          <w:bookmarkEnd w:id="16"/>
          <w:r>
            <w:fldChar w:fldCharType="end"/>
          </w:r>
        </w:p>
        <w:p>
          <w:pPr>
            <w:pStyle w:val="10"/>
            <w:tabs>
              <w:tab w:val="right" w:leader="dot" w:pos="8306"/>
            </w:tabs>
          </w:pPr>
          <w:r>
            <w:fldChar w:fldCharType="begin"/>
          </w:r>
          <w:r>
            <w:instrText xml:space="preserve"> HYPERLINK \l _Toc1431055041_WPSOffice_Level2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0fc6273f-bddd-4934-8e56-80f72454af02}"/>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（二）公务用车购置及运行维护费与2021年预算</w:t>
              </w:r>
            </w:sdtContent>
          </w:sdt>
          <w:r>
            <w:tab/>
          </w:r>
          <w:bookmarkStart w:id="17" w:name="_Toc1431055041_WPSOffice_Level2Page"/>
          <w:r>
            <w:t>5</w:t>
          </w:r>
          <w:bookmarkEnd w:id="17"/>
          <w:r>
            <w:fldChar w:fldCharType="end"/>
          </w:r>
        </w:p>
        <w:p>
          <w:pPr>
            <w:pStyle w:val="10"/>
            <w:tabs>
              <w:tab w:val="right" w:leader="dot" w:pos="8306"/>
            </w:tabs>
          </w:pPr>
          <w:r>
            <w:fldChar w:fldCharType="begin"/>
          </w:r>
          <w:r>
            <w:instrText xml:space="preserve"> HYPERLINK \l _Toc1801615757_WPSOffice_Level2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c00ca40f-c611-4458-8534-506da2ec3355}"/>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（三）因公出国（境）经费与2021年预算</w:t>
              </w:r>
            </w:sdtContent>
          </w:sdt>
          <w:r>
            <w:tab/>
          </w:r>
          <w:bookmarkStart w:id="18" w:name="_Toc1801615757_WPSOffice_Level2Page"/>
          <w:r>
            <w:t>5</w:t>
          </w:r>
          <w:bookmarkEnd w:id="18"/>
          <w:r>
            <w:fldChar w:fldCharType="end"/>
          </w:r>
        </w:p>
        <w:p>
          <w:pPr>
            <w:pStyle w:val="9"/>
            <w:tabs>
              <w:tab w:val="right" w:leader="dot" w:pos="8306"/>
            </w:tabs>
          </w:pPr>
          <w:r>
            <w:rPr>
              <w:b/>
              <w:bCs/>
            </w:rPr>
            <w:fldChar w:fldCharType="begin"/>
          </w:r>
          <w:r>
            <w:instrText xml:space="preserve"> HYPERLINK \l _Toc1524222168_WPSOffice_Level1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03e1041b-a884-4e30-b06e-45bcfd41a0b3}"/>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八、政府性基金预算支出情况说明</w:t>
              </w:r>
            </w:sdtContent>
          </w:sdt>
          <w:r>
            <w:rPr>
              <w:b/>
              <w:bCs/>
            </w:rPr>
            <w:tab/>
          </w:r>
          <w:bookmarkStart w:id="19" w:name="_Toc1524222168_WPSOffice_Level1Page"/>
          <w:r>
            <w:rPr>
              <w:b/>
              <w:bCs/>
            </w:rPr>
            <w:t>5</w:t>
          </w:r>
          <w:bookmarkEnd w:id="19"/>
          <w:r>
            <w:rPr>
              <w:b/>
              <w:bCs/>
            </w:rPr>
            <w:fldChar w:fldCharType="end"/>
          </w:r>
        </w:p>
        <w:p>
          <w:pPr>
            <w:pStyle w:val="9"/>
            <w:tabs>
              <w:tab w:val="right" w:leader="dot" w:pos="8306"/>
            </w:tabs>
          </w:pPr>
          <w:r>
            <w:rPr>
              <w:b/>
              <w:bCs/>
            </w:rPr>
            <w:fldChar w:fldCharType="begin"/>
          </w:r>
          <w:r>
            <w:instrText xml:space="preserve"> HYPERLINK \l _Toc676087875_WPSOffice_Level1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a74e0087-9d17-4392-9db0-2971b6795b75}"/>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九、国有资本经营预算支出情况说明</w:t>
              </w:r>
            </w:sdtContent>
          </w:sdt>
          <w:r>
            <w:rPr>
              <w:b/>
              <w:bCs/>
            </w:rPr>
            <w:tab/>
          </w:r>
          <w:bookmarkStart w:id="20" w:name="_Toc676087875_WPSOffice_Level1Page"/>
          <w:r>
            <w:rPr>
              <w:b/>
              <w:bCs/>
            </w:rPr>
            <w:t>5</w:t>
          </w:r>
          <w:bookmarkEnd w:id="20"/>
          <w:r>
            <w:rPr>
              <w:b/>
              <w:bCs/>
            </w:rPr>
            <w:fldChar w:fldCharType="end"/>
          </w:r>
        </w:p>
        <w:p>
          <w:pPr>
            <w:pStyle w:val="9"/>
            <w:tabs>
              <w:tab w:val="right" w:leader="dot" w:pos="8306"/>
            </w:tabs>
          </w:pPr>
          <w:r>
            <w:rPr>
              <w:b/>
              <w:bCs/>
            </w:rPr>
            <w:fldChar w:fldCharType="begin"/>
          </w:r>
          <w:r>
            <w:instrText xml:space="preserve"> HYPERLINK \l _Toc1431055041_WPSOffice_Level1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ad7ef3ad-5dc7-4be3-87da-25bf79135550}"/>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十、其他重要事项的情况说明</w:t>
              </w:r>
            </w:sdtContent>
          </w:sdt>
          <w:r>
            <w:rPr>
              <w:b/>
              <w:bCs/>
            </w:rPr>
            <w:tab/>
          </w:r>
          <w:bookmarkStart w:id="21" w:name="_Toc1431055041_WPSOffice_Level1Page"/>
          <w:r>
            <w:rPr>
              <w:b/>
              <w:bCs/>
            </w:rPr>
            <w:t>5</w:t>
          </w:r>
          <w:bookmarkEnd w:id="21"/>
          <w:r>
            <w:rPr>
              <w:b/>
              <w:bCs/>
            </w:rPr>
            <w:fldChar w:fldCharType="end"/>
          </w:r>
        </w:p>
        <w:p>
          <w:pPr>
            <w:pStyle w:val="10"/>
            <w:tabs>
              <w:tab w:val="right" w:leader="dot" w:pos="8306"/>
            </w:tabs>
          </w:pPr>
          <w:r>
            <w:fldChar w:fldCharType="begin"/>
          </w:r>
          <w:r>
            <w:instrText xml:space="preserve"> HYPERLINK \l _Toc1057196152_WPSOffice_Level2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d537c77d-7b13-4b61-a086-f58b4df3ef9b}"/>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（一）机关运行经费</w:t>
              </w:r>
            </w:sdtContent>
          </w:sdt>
          <w:r>
            <w:tab/>
          </w:r>
          <w:bookmarkStart w:id="22" w:name="_Toc1057196152_WPSOffice_Level2Page"/>
          <w:r>
            <w:t>5</w:t>
          </w:r>
          <w:bookmarkEnd w:id="22"/>
          <w:r>
            <w:fldChar w:fldCharType="end"/>
          </w:r>
        </w:p>
        <w:p>
          <w:pPr>
            <w:pStyle w:val="10"/>
            <w:tabs>
              <w:tab w:val="right" w:leader="dot" w:pos="8306"/>
            </w:tabs>
          </w:pPr>
          <w:r>
            <w:fldChar w:fldCharType="begin"/>
          </w:r>
          <w:r>
            <w:instrText xml:space="preserve"> HYPERLINK \l _Toc467132275_WPSOffice_Level2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ccf1f535-62b7-4c68-8e67-f9886a42555a}"/>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（二）政府采购情况</w:t>
              </w:r>
            </w:sdtContent>
          </w:sdt>
          <w:r>
            <w:tab/>
          </w:r>
          <w:bookmarkStart w:id="23" w:name="_Toc467132275_WPSOffice_Level2Page"/>
          <w:r>
            <w:t>5</w:t>
          </w:r>
          <w:bookmarkEnd w:id="23"/>
          <w:r>
            <w:fldChar w:fldCharType="end"/>
          </w:r>
        </w:p>
        <w:p>
          <w:pPr>
            <w:pStyle w:val="10"/>
            <w:tabs>
              <w:tab w:val="right" w:leader="dot" w:pos="8306"/>
            </w:tabs>
          </w:pPr>
          <w:r>
            <w:fldChar w:fldCharType="begin"/>
          </w:r>
          <w:r>
            <w:instrText xml:space="preserve"> HYPERLINK \l _Toc345824596_WPSOffice_Level2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0c5baf6f-2370-450f-9b9b-1e101d5053b9}"/>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（三）国有资产占有使用情况</w:t>
              </w:r>
            </w:sdtContent>
          </w:sdt>
          <w:r>
            <w:tab/>
          </w:r>
          <w:bookmarkStart w:id="24" w:name="_Toc345824596_WPSOffice_Level2Page"/>
          <w:r>
            <w:t>6</w:t>
          </w:r>
          <w:bookmarkEnd w:id="24"/>
          <w:r>
            <w:fldChar w:fldCharType="end"/>
          </w:r>
        </w:p>
        <w:p>
          <w:pPr>
            <w:pStyle w:val="10"/>
            <w:tabs>
              <w:tab w:val="right" w:leader="dot" w:pos="8306"/>
            </w:tabs>
          </w:pPr>
          <w:r>
            <w:fldChar w:fldCharType="begin"/>
          </w:r>
          <w:r>
            <w:instrText xml:space="preserve"> HYPERLINK \l _Toc2108782921_WPSOffice_Level2 </w:instrText>
          </w:r>
          <w:r>
            <w:fldChar w:fldCharType="separate"/>
          </w:r>
          <w:sdt>
            <w:sdtPr>
              <w:rPr>
                <w:rFonts w:hint="eastAsia" w:ascii="宋体" w:hAnsi="宋体" w:eastAsia="宋体" w:cs="宋体"/>
                <w:b/>
                <w:bCs/>
                <w:kern w:val="44"/>
                <w:sz w:val="48"/>
                <w:szCs w:val="48"/>
                <w:lang w:val="en-US" w:eastAsia="zh-CN" w:bidi="ar"/>
              </w:rPr>
              <w:id w:val="456145318"/>
              <w:placeholder>
                <w:docPart w:val="{d9c17b13-dedf-404b-9b5b-0050f232459f}"/>
              </w:placeholder>
            </w:sdtPr>
            <w:sdtEndPr>
              <w:rPr>
                <w:rFonts w:hint="eastAsia" w:ascii="宋体" w:hAnsi="宋体" w:eastAsia="宋体" w:cs="宋体"/>
                <w:b/>
                <w:bCs/>
                <w:kern w:val="44"/>
                <w:sz w:val="48"/>
                <w:szCs w:val="48"/>
                <w:lang w:val="en-US" w:eastAsia="zh-CN" w:bidi="ar"/>
              </w:rPr>
            </w:sdtEndPr>
            <w:sdtContent>
              <w:r>
                <w:rPr>
                  <w:rFonts w:hint="eastAsia" w:ascii="楷体_GB2312" w:hAnsi="楷体_GB2312" w:eastAsia="楷体_GB2312" w:cs="楷体_GB2312"/>
                </w:rPr>
                <w:t>（四）绩效目标设置情况</w:t>
              </w:r>
            </w:sdtContent>
          </w:sdt>
          <w:r>
            <w:tab/>
          </w:r>
          <w:bookmarkStart w:id="25" w:name="_Toc2108782921_WPSOffice_Level2Page"/>
          <w:r>
            <w:t>6</w:t>
          </w:r>
          <w:bookmarkEnd w:id="25"/>
          <w:r>
            <w:fldChar w:fldCharType="end"/>
          </w:r>
        </w:p>
        <w:p>
          <w:pPr>
            <w:pStyle w:val="9"/>
            <w:tabs>
              <w:tab w:val="right" w:leader="dot" w:pos="8306"/>
            </w:tabs>
          </w:pPr>
          <w:r>
            <w:rPr>
              <w:b/>
              <w:bCs/>
            </w:rPr>
            <w:fldChar w:fldCharType="begin"/>
          </w:r>
          <w:r>
            <w:instrText xml:space="preserve"> HYPERLINK \l _Toc1801615757_WPSOffice_Level1 </w:instrText>
          </w:r>
          <w:r>
            <w:rPr>
              <w:b/>
              <w:bCs/>
            </w:rPr>
            <w:fldChar w:fldCharType="separate"/>
          </w:r>
          <w:sdt>
            <w:sdtPr>
              <w:rPr>
                <w:rFonts w:hint="eastAsia" w:ascii="宋体" w:hAnsi="宋体" w:eastAsia="宋体" w:cs="宋体"/>
                <w:b/>
                <w:bCs/>
                <w:kern w:val="44"/>
                <w:sz w:val="48"/>
                <w:szCs w:val="48"/>
                <w:lang w:val="en-US" w:eastAsia="zh-CN" w:bidi="ar"/>
              </w:rPr>
              <w:id w:val="456145318"/>
              <w:placeholder>
                <w:docPart w:val="{3bfec631-6092-48a0-af64-fd0ac88c9bec}"/>
              </w:placeholder>
            </w:sdtPr>
            <w:sdtEndPr>
              <w:rPr>
                <w:rFonts w:hint="eastAsia" w:ascii="宋体" w:hAnsi="宋体" w:eastAsia="宋体" w:cs="宋体"/>
                <w:b/>
                <w:bCs/>
                <w:kern w:val="44"/>
                <w:sz w:val="48"/>
                <w:szCs w:val="48"/>
                <w:lang w:val="en-US" w:eastAsia="zh-CN" w:bidi="ar"/>
              </w:rPr>
            </w:sdtEndPr>
            <w:sdtContent>
              <w:r>
                <w:rPr>
                  <w:rFonts w:hint="eastAsia" w:ascii="方正黑体_GBK" w:hAnsi="方正黑体_GBK" w:eastAsia="方正黑体_GBK" w:cs="方正黑体_GBK"/>
                  <w:b/>
                  <w:bCs/>
                </w:rPr>
                <w:t>十一、名词解释</w:t>
              </w:r>
            </w:sdtContent>
          </w:sdt>
          <w:r>
            <w:rPr>
              <w:b/>
              <w:bCs/>
            </w:rPr>
            <w:tab/>
          </w:r>
          <w:bookmarkStart w:id="26" w:name="_Toc1801615757_WPSOffice_Level1Page"/>
          <w:r>
            <w:rPr>
              <w:b/>
              <w:bCs/>
            </w:rPr>
            <w:t>6</w:t>
          </w:r>
          <w:bookmarkEnd w:id="26"/>
          <w:r>
            <w:rPr>
              <w:b/>
              <w:bCs/>
            </w:rPr>
            <w:fldChar w:fldCharType="end"/>
          </w:r>
          <w:bookmarkEnd w:id="1"/>
        </w:p>
      </w:sdtContent>
    </w:sdt>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b w:val="0"/>
          <w:bCs w:val="0"/>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b w:val="0"/>
          <w:bCs w:val="0"/>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b w:val="0"/>
          <w:bCs w:val="0"/>
          <w:sz w:val="32"/>
          <w:szCs w:val="32"/>
        </w:rPr>
      </w:pPr>
      <w:bookmarkStart w:id="27" w:name="_Toc475375304_WPSOffice_Level1"/>
      <w:r>
        <w:rPr>
          <w:rFonts w:hint="eastAsia" w:ascii="方正黑体_GBK" w:hAnsi="方正黑体_GBK" w:eastAsia="方正黑体_GBK" w:cs="方正黑体_GBK"/>
          <w:b w:val="0"/>
          <w:bCs w:val="0"/>
          <w:sz w:val="32"/>
          <w:szCs w:val="32"/>
        </w:rPr>
        <w:t>一、基本职能及主要工作</w:t>
      </w:r>
      <w:bookmarkEnd w:id="27"/>
    </w:p>
    <w:p>
      <w:pPr>
        <w:pStyle w:val="3"/>
        <w:pageBreakBefore w:val="0"/>
        <w:kinsoku/>
        <w:wordWrap/>
        <w:overflowPunct/>
        <w:topLinePunct w:val="0"/>
        <w:autoSpaceDE/>
        <w:autoSpaceDN/>
        <w:bidi w:val="0"/>
        <w:adjustRightInd/>
        <w:snapToGrid/>
        <w:spacing w:before="0" w:beforeLines="0" w:after="0" w:afterLines="0" w:line="576" w:lineRule="exact"/>
        <w:ind w:firstLine="642" w:firstLineChars="200"/>
        <w:textAlignment w:val="auto"/>
        <w:rPr>
          <w:rFonts w:hint="eastAsia" w:ascii="楷体_GB2312" w:hAnsi="楷体_GB2312" w:eastAsia="楷体_GB2312" w:cs="楷体_GB2312"/>
        </w:rPr>
      </w:pPr>
      <w:bookmarkStart w:id="28" w:name="_Toc32759"/>
      <w:bookmarkStart w:id="29" w:name="_Toc502309925_WPSOffice_Level2"/>
      <w:r>
        <w:rPr>
          <w:rFonts w:hint="eastAsia" w:ascii="楷体_GB2312" w:hAnsi="楷体_GB2312" w:eastAsia="楷体_GB2312" w:cs="楷体_GB2312"/>
        </w:rPr>
        <w:t>（一）广元市城市照明事务中心职能简介</w:t>
      </w:r>
      <w:bookmarkEnd w:id="28"/>
      <w:bookmarkEnd w:id="29"/>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负责市城区城市道路照明设施设备、公共景观照明工程的日常管理、维修维护；负责城市道路照明设施、公共景观照明设施设备意外损失赔偿、现场处置以及恢复工作；拟定城市照明的环保与节能措施、方案；负责城市照明节能可行性研究及绿色照明新材料、新技术使用等；参与新建市政道路照明设施设计审查、施工过程质量监管和竣工交验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1"/>
        <w:rPr>
          <w:rFonts w:hint="eastAsia" w:ascii="楷体_GB2312" w:hAnsi="楷体_GB2312" w:eastAsia="楷体_GB2312" w:cs="楷体_GB2312"/>
          <w:b/>
          <w:kern w:val="2"/>
          <w:sz w:val="32"/>
          <w:szCs w:val="24"/>
          <w:lang w:val="en-US" w:eastAsia="zh-CN" w:bidi="ar-SA"/>
        </w:rPr>
      </w:pPr>
      <w:bookmarkStart w:id="30" w:name="_Toc31846"/>
      <w:bookmarkStart w:id="31" w:name="_Toc809170539_WPSOffice_Level2"/>
      <w:r>
        <w:rPr>
          <w:rFonts w:hint="eastAsia" w:ascii="楷体_GB2312" w:hAnsi="楷体_GB2312" w:eastAsia="楷体_GB2312" w:cs="楷体_GB2312"/>
          <w:b/>
          <w:kern w:val="2"/>
          <w:sz w:val="32"/>
          <w:szCs w:val="24"/>
          <w:lang w:val="en-US" w:eastAsia="zh-CN" w:bidi="ar-SA"/>
        </w:rPr>
        <w:t>（二）广元市城市照明事务中心2022年重点工作</w:t>
      </w:r>
      <w:bookmarkEnd w:id="30"/>
      <w:bookmarkEnd w:id="31"/>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1</w:t>
      </w:r>
      <w:r>
        <w:rPr>
          <w:rFonts w:hint="eastAsia" w:ascii="仿宋_GB2312" w:hAnsi="仿宋_GB2312" w:eastAsia="仿宋_GB2312" w:cs="仿宋_GB2312"/>
          <w:b/>
          <w:bCs/>
          <w:i w:val="0"/>
          <w:iCs w:val="0"/>
          <w:caps w:val="0"/>
          <w:color w:val="000000"/>
          <w:spacing w:val="0"/>
          <w:sz w:val="32"/>
          <w:szCs w:val="32"/>
          <w:lang w:val="en-US" w:eastAsia="zh-CN"/>
        </w:rPr>
        <w:t>.</w:t>
      </w:r>
      <w:r>
        <w:rPr>
          <w:rFonts w:hint="eastAsia" w:ascii="仿宋_GB2312" w:hAnsi="仿宋_GB2312" w:eastAsia="仿宋_GB2312" w:cs="仿宋_GB2312"/>
          <w:b/>
          <w:bCs/>
          <w:i w:val="0"/>
          <w:iCs w:val="0"/>
          <w:caps w:val="0"/>
          <w:color w:val="000000"/>
          <w:spacing w:val="0"/>
          <w:sz w:val="32"/>
          <w:szCs w:val="32"/>
        </w:rPr>
        <w:t>加强日常巡查维护工作。</w:t>
      </w:r>
      <w:r>
        <w:rPr>
          <w:rFonts w:hint="eastAsia" w:ascii="仿宋_GB2312" w:hAnsi="仿宋_GB2312" w:eastAsia="仿宋_GB2312" w:cs="仿宋_GB2312"/>
          <w:i w:val="0"/>
          <w:iCs w:val="0"/>
          <w:caps w:val="0"/>
          <w:color w:val="000000"/>
          <w:spacing w:val="0"/>
          <w:sz w:val="32"/>
          <w:szCs w:val="32"/>
        </w:rPr>
        <w:t>加强照明设施的日常巡查维护工作，确保完好率、亮灯率达到95%以上。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2</w:t>
      </w:r>
      <w:r>
        <w:rPr>
          <w:rFonts w:hint="eastAsia" w:ascii="仿宋_GB2312" w:hAnsi="仿宋_GB2312" w:eastAsia="仿宋_GB2312" w:cs="仿宋_GB2312"/>
          <w:b/>
          <w:bCs/>
          <w:i w:val="0"/>
          <w:iCs w:val="0"/>
          <w:caps w:val="0"/>
          <w:color w:val="000000"/>
          <w:spacing w:val="0"/>
          <w:sz w:val="32"/>
          <w:szCs w:val="32"/>
          <w:lang w:val="en-US" w:eastAsia="zh-CN"/>
        </w:rPr>
        <w:t>.</w:t>
      </w:r>
      <w:r>
        <w:rPr>
          <w:rFonts w:hint="eastAsia" w:ascii="仿宋_GB2312" w:hAnsi="仿宋_GB2312" w:eastAsia="仿宋_GB2312" w:cs="仿宋_GB2312"/>
          <w:b/>
          <w:bCs/>
          <w:i w:val="0"/>
          <w:iCs w:val="0"/>
          <w:caps w:val="0"/>
          <w:color w:val="000000"/>
          <w:spacing w:val="0"/>
          <w:sz w:val="32"/>
          <w:szCs w:val="32"/>
        </w:rPr>
        <w:t>积极推进提升改造工作。</w:t>
      </w:r>
      <w:r>
        <w:rPr>
          <w:rFonts w:hint="eastAsia" w:ascii="仿宋_GB2312" w:hAnsi="仿宋_GB2312" w:eastAsia="仿宋_GB2312" w:cs="仿宋_GB2312"/>
          <w:i w:val="0"/>
          <w:iCs w:val="0"/>
          <w:caps w:val="0"/>
          <w:color w:val="000000"/>
          <w:spacing w:val="0"/>
          <w:sz w:val="32"/>
          <w:szCs w:val="32"/>
        </w:rPr>
        <w:t>积极推进公园广场等照明设施改造工作，做好被撞照明设施补装工作。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3</w:t>
      </w:r>
      <w:r>
        <w:rPr>
          <w:rFonts w:hint="eastAsia" w:ascii="仿宋_GB2312" w:hAnsi="仿宋_GB2312" w:eastAsia="仿宋_GB2312" w:cs="仿宋_GB2312"/>
          <w:b/>
          <w:bCs/>
          <w:i w:val="0"/>
          <w:iCs w:val="0"/>
          <w:caps w:val="0"/>
          <w:color w:val="000000"/>
          <w:spacing w:val="0"/>
          <w:sz w:val="32"/>
          <w:szCs w:val="32"/>
          <w:lang w:val="en-US" w:eastAsia="zh-CN"/>
        </w:rPr>
        <w:t>.</w:t>
      </w:r>
      <w:r>
        <w:rPr>
          <w:rFonts w:hint="eastAsia" w:ascii="仿宋_GB2312" w:hAnsi="仿宋_GB2312" w:eastAsia="仿宋_GB2312" w:cs="仿宋_GB2312"/>
          <w:b/>
          <w:bCs/>
          <w:i w:val="0"/>
          <w:iCs w:val="0"/>
          <w:caps w:val="0"/>
          <w:color w:val="000000"/>
          <w:spacing w:val="0"/>
          <w:sz w:val="32"/>
          <w:szCs w:val="32"/>
        </w:rPr>
        <w:t>加强智慧灯杆的推广和应用。</w:t>
      </w:r>
      <w:r>
        <w:rPr>
          <w:rFonts w:hint="eastAsia" w:ascii="仿宋_GB2312" w:hAnsi="仿宋_GB2312" w:eastAsia="仿宋_GB2312" w:cs="仿宋_GB2312"/>
          <w:i w:val="0"/>
          <w:iCs w:val="0"/>
          <w:caps w:val="0"/>
          <w:color w:val="000000"/>
          <w:spacing w:val="0"/>
          <w:sz w:val="32"/>
          <w:szCs w:val="32"/>
        </w:rPr>
        <w:t>拟与市城投智慧城市管理有限公司在城北片区推行智慧路灯建设。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4</w:t>
      </w:r>
      <w:r>
        <w:rPr>
          <w:rFonts w:hint="eastAsia" w:ascii="仿宋_GB2312" w:hAnsi="仿宋_GB2312" w:eastAsia="仿宋_GB2312" w:cs="仿宋_GB2312"/>
          <w:b/>
          <w:bCs/>
          <w:i w:val="0"/>
          <w:iCs w:val="0"/>
          <w:caps w:val="0"/>
          <w:color w:val="000000"/>
          <w:spacing w:val="0"/>
          <w:sz w:val="32"/>
          <w:szCs w:val="32"/>
          <w:lang w:val="en-US" w:eastAsia="zh-CN"/>
        </w:rPr>
        <w:t>.</w:t>
      </w:r>
      <w:r>
        <w:rPr>
          <w:rFonts w:hint="eastAsia" w:ascii="仿宋_GB2312" w:hAnsi="仿宋_GB2312" w:eastAsia="仿宋_GB2312" w:cs="仿宋_GB2312"/>
          <w:b/>
          <w:bCs/>
          <w:i w:val="0"/>
          <w:iCs w:val="0"/>
          <w:caps w:val="0"/>
          <w:color w:val="000000"/>
          <w:spacing w:val="0"/>
          <w:sz w:val="32"/>
          <w:szCs w:val="32"/>
        </w:rPr>
        <w:t>加强废旧照明设施处置工作。</w:t>
      </w:r>
      <w:r>
        <w:rPr>
          <w:rFonts w:hint="eastAsia" w:ascii="仿宋_GB2312" w:hAnsi="仿宋_GB2312" w:eastAsia="仿宋_GB2312" w:cs="仿宋_GB2312"/>
          <w:i w:val="0"/>
          <w:iCs w:val="0"/>
          <w:caps w:val="0"/>
          <w:color w:val="000000"/>
          <w:spacing w:val="0"/>
          <w:sz w:val="32"/>
          <w:szCs w:val="32"/>
        </w:rPr>
        <w:t>积极对接相关部门对废旧照明设施进行清理处置。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5</w:t>
      </w:r>
      <w:r>
        <w:rPr>
          <w:rFonts w:hint="eastAsia" w:ascii="仿宋_GB2312" w:hAnsi="仿宋_GB2312" w:eastAsia="仿宋_GB2312" w:cs="仿宋_GB2312"/>
          <w:b/>
          <w:bCs/>
          <w:i w:val="0"/>
          <w:iCs w:val="0"/>
          <w:caps w:val="0"/>
          <w:color w:val="000000"/>
          <w:spacing w:val="0"/>
          <w:sz w:val="32"/>
          <w:szCs w:val="32"/>
          <w:lang w:val="en-US" w:eastAsia="zh-CN"/>
        </w:rPr>
        <w:t>.</w:t>
      </w:r>
      <w:r>
        <w:rPr>
          <w:rFonts w:hint="eastAsia" w:ascii="仿宋_GB2312" w:hAnsi="仿宋_GB2312" w:eastAsia="仿宋_GB2312" w:cs="仿宋_GB2312"/>
          <w:b/>
          <w:bCs/>
          <w:i w:val="0"/>
          <w:iCs w:val="0"/>
          <w:caps w:val="0"/>
          <w:color w:val="000000"/>
          <w:spacing w:val="0"/>
          <w:sz w:val="32"/>
          <w:szCs w:val="32"/>
        </w:rPr>
        <w:t>加强党建和党风廉政建设工作。</w:t>
      </w:r>
      <w:r>
        <w:rPr>
          <w:rFonts w:hint="eastAsia" w:ascii="仿宋_GB2312" w:hAnsi="仿宋_GB2312" w:eastAsia="仿宋_GB2312" w:cs="仿宋_GB2312"/>
          <w:i w:val="0"/>
          <w:iCs w:val="0"/>
          <w:caps w:val="0"/>
          <w:color w:val="000000"/>
          <w:spacing w:val="0"/>
          <w:sz w:val="32"/>
          <w:szCs w:val="32"/>
        </w:rPr>
        <w:t>充分利用“三会一课”、主题党日、组织生活会等开展党性教育和党风廉政教育等活动。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0"/>
        <w:rPr>
          <w:rFonts w:hint="eastAsia" w:ascii="方正黑体_GBK" w:hAnsi="方正黑体_GBK" w:eastAsia="方正黑体_GBK" w:cs="方正黑体_GBK"/>
          <w:b w:val="0"/>
          <w:bCs w:val="0"/>
          <w:kern w:val="44"/>
          <w:sz w:val="32"/>
          <w:szCs w:val="32"/>
          <w:lang w:val="en-US" w:eastAsia="zh-CN" w:bidi="ar"/>
        </w:rPr>
      </w:pPr>
      <w:bookmarkStart w:id="32" w:name="_Toc11710"/>
      <w:bookmarkStart w:id="33" w:name="_Toc502309925_WPSOffice_Level1"/>
      <w:r>
        <w:rPr>
          <w:rFonts w:hint="eastAsia" w:ascii="方正黑体_GBK" w:hAnsi="方正黑体_GBK" w:eastAsia="方正黑体_GBK" w:cs="方正黑体_GBK"/>
          <w:b w:val="0"/>
          <w:bCs w:val="0"/>
          <w:kern w:val="44"/>
          <w:sz w:val="32"/>
          <w:szCs w:val="32"/>
          <w:lang w:val="en-US" w:eastAsia="zh-CN" w:bidi="ar"/>
        </w:rPr>
        <w:t>二、部门预算单位构成</w:t>
      </w:r>
      <w:bookmarkEnd w:id="32"/>
      <w:bookmarkEnd w:id="33"/>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pPr>
      <w:r>
        <w:rPr>
          <w:rFonts w:hint="eastAsia" w:ascii="仿宋_GB2312" w:hAnsi="仿宋_GB2312" w:eastAsia="仿宋_GB2312" w:cs="仿宋_GB2312"/>
          <w:i w:val="0"/>
          <w:iCs w:val="0"/>
          <w:caps w:val="0"/>
          <w:color w:val="000000"/>
          <w:spacing w:val="0"/>
          <w:sz w:val="32"/>
          <w:szCs w:val="32"/>
        </w:rPr>
        <w:t>广元市城市照明事务中心是财政拨款全额事业单位，无下属单位。截至2022年2月23日，我单位编制人数26人，实际在职人数26人。下设办公室、财务室、技术服务管理办公室、设施设备管理办公室、安全生产管理办公室、运行维护管理办公室6个职能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方正黑体_GBK" w:hAnsi="方正黑体_GBK" w:eastAsia="方正黑体_GBK" w:cs="方正黑体_GBK"/>
          <w:b w:val="0"/>
          <w:bCs w:val="0"/>
          <w:kern w:val="44"/>
          <w:sz w:val="32"/>
          <w:szCs w:val="32"/>
          <w:lang w:val="en-US" w:eastAsia="zh-CN" w:bidi="ar"/>
        </w:rPr>
      </w:pPr>
      <w:bookmarkStart w:id="34" w:name="_Toc27832"/>
      <w:bookmarkStart w:id="35" w:name="_Toc809170539_WPSOffice_Level1"/>
      <w:r>
        <w:rPr>
          <w:rFonts w:hint="eastAsia" w:ascii="方正黑体_GBK" w:hAnsi="方正黑体_GBK" w:eastAsia="方正黑体_GBK" w:cs="方正黑体_GBK"/>
          <w:b w:val="0"/>
          <w:bCs w:val="0"/>
          <w:kern w:val="44"/>
          <w:sz w:val="32"/>
          <w:szCs w:val="32"/>
          <w:lang w:val="en-US" w:eastAsia="zh-CN" w:bidi="ar"/>
        </w:rPr>
        <w:t>三、收支预算情况说明</w:t>
      </w:r>
      <w:bookmarkEnd w:id="34"/>
      <w:bookmarkEnd w:id="35"/>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按照综合预算的原则，广元市城市照明事务中心所有收入和支出均纳入部门预算管理。收入包括：一般公共预算拨款收入、上年结转</w:t>
      </w:r>
      <w:r>
        <w:rPr>
          <w:rFonts w:hint="eastAsia" w:ascii="仿宋_GB2312" w:hAnsi="仿宋_GB2312" w:eastAsia="仿宋_GB2312" w:cs="仿宋_GB2312"/>
          <w:i w:val="0"/>
          <w:iCs w:val="0"/>
          <w:caps w:val="0"/>
          <w:color w:val="000000"/>
          <w:spacing w:val="0"/>
          <w:sz w:val="32"/>
          <w:szCs w:val="32"/>
          <w:lang w:eastAsia="zh-CN"/>
        </w:rPr>
        <w:t>、其他收入</w:t>
      </w:r>
      <w:r>
        <w:rPr>
          <w:rFonts w:hint="eastAsia" w:ascii="仿宋_GB2312" w:hAnsi="仿宋_GB2312" w:eastAsia="仿宋_GB2312" w:cs="仿宋_GB2312"/>
          <w:i w:val="0"/>
          <w:iCs w:val="0"/>
          <w:caps w:val="0"/>
          <w:color w:val="000000"/>
          <w:spacing w:val="0"/>
          <w:sz w:val="32"/>
          <w:szCs w:val="32"/>
        </w:rPr>
        <w:t>；支出包括：社会保障和就业支出、卫生健康支出、住房保障支出、城乡社区支出。广元市城市照明事务中心2022年收支总预算</w:t>
      </w:r>
      <w:r>
        <w:rPr>
          <w:rFonts w:hint="eastAsia" w:ascii="仿宋_GB2312" w:hAnsi="仿宋_GB2312" w:eastAsia="仿宋_GB2312" w:cs="仿宋_GB2312"/>
          <w:i w:val="0"/>
          <w:iCs w:val="0"/>
          <w:caps w:val="0"/>
          <w:color w:val="000000"/>
          <w:spacing w:val="0"/>
          <w:sz w:val="32"/>
          <w:szCs w:val="32"/>
          <w:lang w:val="en-US" w:eastAsia="zh-CN"/>
        </w:rPr>
        <w:t>1851.81</w:t>
      </w:r>
      <w:r>
        <w:rPr>
          <w:rFonts w:hint="eastAsia" w:ascii="仿宋_GB2312" w:hAnsi="仿宋_GB2312" w:eastAsia="仿宋_GB2312" w:cs="仿宋_GB2312"/>
          <w:i w:val="0"/>
          <w:iCs w:val="0"/>
          <w:caps w:val="0"/>
          <w:color w:val="000000"/>
          <w:spacing w:val="0"/>
          <w:sz w:val="32"/>
          <w:szCs w:val="32"/>
        </w:rPr>
        <w:t>万元,比2021年收支预算总数增加303.33万元，扣除上年结转资金、一次性安排等因素后，同口径减少29.69万元，主要原因是电费及维护费预算减少。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1"/>
        <w:rPr>
          <w:rFonts w:hint="eastAsia" w:ascii="楷体_GB2312" w:hAnsi="楷体_GB2312" w:eastAsia="楷体_GB2312" w:cs="楷体_GB2312"/>
          <w:b/>
          <w:kern w:val="2"/>
          <w:sz w:val="32"/>
          <w:szCs w:val="24"/>
          <w:lang w:val="en-US" w:eastAsia="zh-CN" w:bidi="ar-SA"/>
        </w:rPr>
      </w:pPr>
      <w:bookmarkStart w:id="36" w:name="_Toc8696"/>
      <w:bookmarkStart w:id="37" w:name="_Toc466937655_WPSOffice_Level2"/>
      <w:r>
        <w:rPr>
          <w:rFonts w:hint="eastAsia" w:ascii="楷体_GB2312" w:hAnsi="楷体_GB2312" w:eastAsia="楷体_GB2312" w:cs="楷体_GB2312"/>
          <w:b/>
          <w:kern w:val="2"/>
          <w:sz w:val="32"/>
          <w:szCs w:val="24"/>
          <w:lang w:val="en-US" w:eastAsia="zh-CN" w:bidi="ar-SA"/>
        </w:rPr>
        <w:t>（一）收入预算情况</w:t>
      </w:r>
      <w:bookmarkEnd w:id="36"/>
      <w:bookmarkEnd w:id="37"/>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广元市城市照明事务中心2022年收入预算18</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1.81万元，其中：上年结转</w:t>
      </w:r>
      <w:r>
        <w:rPr>
          <w:rFonts w:hint="eastAsia" w:ascii="仿宋_GB2312" w:hAnsi="仿宋_GB2312" w:eastAsia="仿宋_GB2312" w:cs="仿宋_GB2312"/>
          <w:i w:val="0"/>
          <w:iCs w:val="0"/>
          <w:caps w:val="0"/>
          <w:color w:val="000000"/>
          <w:spacing w:val="0"/>
          <w:sz w:val="32"/>
          <w:szCs w:val="32"/>
          <w:lang w:val="en-US" w:eastAsia="zh-CN"/>
        </w:rPr>
        <w:t>283.02</w:t>
      </w:r>
      <w:r>
        <w:rPr>
          <w:rFonts w:hint="eastAsia" w:ascii="仿宋_GB2312" w:hAnsi="仿宋_GB2312" w:eastAsia="仿宋_GB2312" w:cs="仿宋_GB2312"/>
          <w:i w:val="0"/>
          <w:iCs w:val="0"/>
          <w:caps w:val="0"/>
          <w:color w:val="000000"/>
          <w:spacing w:val="0"/>
          <w:sz w:val="32"/>
          <w:szCs w:val="32"/>
        </w:rPr>
        <w:t>万元</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占</w:t>
      </w:r>
      <w:r>
        <w:rPr>
          <w:rFonts w:hint="eastAsia" w:ascii="仿宋_GB2312" w:hAnsi="仿宋_GB2312" w:eastAsia="仿宋_GB2312" w:cs="仿宋_GB2312"/>
          <w:i w:val="0"/>
          <w:iCs w:val="0"/>
          <w:caps w:val="0"/>
          <w:color w:val="000000"/>
          <w:spacing w:val="0"/>
          <w:sz w:val="32"/>
          <w:szCs w:val="32"/>
          <w:lang w:val="en-US" w:eastAsia="zh-CN"/>
        </w:rPr>
        <w:t>15.28</w:t>
      </w:r>
      <w:r>
        <w:rPr>
          <w:rFonts w:hint="eastAsia" w:ascii="仿宋_GB2312" w:hAnsi="仿宋_GB2312" w:eastAsia="仿宋_GB2312" w:cs="仿宋_GB2312"/>
          <w:i w:val="0"/>
          <w:iCs w:val="0"/>
          <w:caps w:val="0"/>
          <w:color w:val="000000"/>
          <w:spacing w:val="0"/>
          <w:sz w:val="32"/>
          <w:szCs w:val="32"/>
        </w:rPr>
        <w:t>%；一般公共预算拨款收入1468.79万元，占</w:t>
      </w:r>
      <w:r>
        <w:rPr>
          <w:rFonts w:hint="eastAsia" w:ascii="仿宋_GB2312" w:hAnsi="仿宋_GB2312" w:eastAsia="仿宋_GB2312" w:cs="仿宋_GB2312"/>
          <w:i w:val="0"/>
          <w:iCs w:val="0"/>
          <w:caps w:val="0"/>
          <w:color w:val="000000"/>
          <w:spacing w:val="0"/>
          <w:sz w:val="32"/>
          <w:szCs w:val="32"/>
          <w:lang w:val="en-US" w:eastAsia="zh-CN"/>
        </w:rPr>
        <w:t>79.32</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，其他收入50万元，占2.7%；</w:t>
      </w:r>
      <w:r>
        <w:rPr>
          <w:rFonts w:hint="eastAsia" w:ascii="仿宋_GB2312" w:hAnsi="仿宋_GB2312" w:eastAsia="仿宋_GB2312" w:cs="仿宋_GB2312"/>
          <w:i w:val="0"/>
          <w:iCs w:val="0"/>
          <w:caps w:val="0"/>
          <w:color w:val="000000"/>
          <w:spacing w:val="0"/>
          <w:sz w:val="32"/>
          <w:szCs w:val="32"/>
        </w:rPr>
        <w:t>政府性基金预算拨款收入</w:t>
      </w:r>
      <w:r>
        <w:rPr>
          <w:rFonts w:hint="eastAsia" w:ascii="仿宋_GB2312" w:hAnsi="仿宋_GB2312" w:eastAsia="仿宋_GB2312" w:cs="仿宋_GB2312"/>
          <w:i w:val="0"/>
          <w:iCs w:val="0"/>
          <w:caps w:val="0"/>
          <w:color w:val="000000"/>
          <w:spacing w:val="0"/>
          <w:sz w:val="32"/>
          <w:szCs w:val="32"/>
          <w:lang w:val="en-US" w:eastAsia="zh-CN"/>
        </w:rPr>
        <w:t>50万元，</w:t>
      </w:r>
      <w:r>
        <w:rPr>
          <w:rFonts w:hint="eastAsia" w:ascii="仿宋_GB2312" w:hAnsi="仿宋_GB2312" w:eastAsia="仿宋_GB2312" w:cs="仿宋_GB2312"/>
          <w:i w:val="0"/>
          <w:iCs w:val="0"/>
          <w:caps w:val="0"/>
          <w:color w:val="000000"/>
          <w:spacing w:val="0"/>
          <w:sz w:val="32"/>
          <w:szCs w:val="32"/>
          <w:lang w:eastAsia="zh-CN"/>
        </w:rPr>
        <w:t>占2.7%</w:t>
      </w:r>
      <w:r>
        <w:rPr>
          <w:rFonts w:hint="eastAsia" w:ascii="仿宋_GB2312" w:hAnsi="仿宋_GB2312" w:eastAsia="仿宋_GB2312" w:cs="仿宋_GB2312"/>
          <w:i w:val="0"/>
          <w:iCs w:val="0"/>
          <w:caps w:val="0"/>
          <w:color w:val="000000"/>
          <w:spacing w:val="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1"/>
        <w:rPr>
          <w:rFonts w:hint="eastAsia" w:ascii="楷体_GB2312" w:hAnsi="楷体_GB2312" w:eastAsia="楷体_GB2312" w:cs="楷体_GB2312"/>
          <w:b/>
          <w:kern w:val="2"/>
          <w:sz w:val="32"/>
          <w:szCs w:val="24"/>
          <w:lang w:val="en-US" w:eastAsia="zh-CN" w:bidi="ar-SA"/>
        </w:rPr>
      </w:pPr>
      <w:bookmarkStart w:id="38" w:name="_Toc10785"/>
      <w:bookmarkStart w:id="39" w:name="_Toc1664637471_WPSOffice_Level2"/>
      <w:r>
        <w:rPr>
          <w:rFonts w:hint="eastAsia" w:ascii="楷体_GB2312" w:hAnsi="楷体_GB2312" w:eastAsia="楷体_GB2312" w:cs="楷体_GB2312"/>
          <w:b/>
          <w:kern w:val="2"/>
          <w:sz w:val="32"/>
          <w:szCs w:val="24"/>
          <w:lang w:val="en-US" w:eastAsia="zh-CN" w:bidi="ar-SA"/>
        </w:rPr>
        <w:t>（二）支出预算情况</w:t>
      </w:r>
      <w:bookmarkEnd w:id="38"/>
      <w:bookmarkEnd w:id="39"/>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仿宋_GB2312" w:hAnsi="仿宋_GB2312" w:eastAsia="仿宋_GB2312" w:cs="仿宋_GB2312"/>
          <w:i w:val="0"/>
          <w:iCs w:val="0"/>
          <w:caps w:val="0"/>
          <w:color w:val="000000"/>
          <w:spacing w:val="0"/>
          <w:sz w:val="32"/>
          <w:szCs w:val="32"/>
        </w:rPr>
        <w:t>广元市城市照明事务中心2022年支出预算18</w:t>
      </w:r>
      <w:r>
        <w:rPr>
          <w:rFonts w:hint="eastAsia" w:ascii="仿宋_GB2312" w:hAnsi="仿宋_GB2312" w:eastAsia="仿宋_GB2312" w:cs="仿宋_GB2312"/>
          <w:i w:val="0"/>
          <w:iCs w:val="0"/>
          <w:caps w:val="0"/>
          <w:color w:val="000000"/>
          <w:spacing w:val="0"/>
          <w:sz w:val="32"/>
          <w:szCs w:val="32"/>
          <w:lang w:val="en-US" w:eastAsia="zh-CN"/>
        </w:rPr>
        <w:t>51</w:t>
      </w:r>
      <w:r>
        <w:rPr>
          <w:rFonts w:hint="eastAsia" w:ascii="仿宋_GB2312" w:hAnsi="仿宋_GB2312" w:eastAsia="仿宋_GB2312" w:cs="仿宋_GB2312"/>
          <w:i w:val="0"/>
          <w:iCs w:val="0"/>
          <w:caps w:val="0"/>
          <w:color w:val="000000"/>
          <w:spacing w:val="0"/>
          <w:sz w:val="32"/>
          <w:szCs w:val="32"/>
        </w:rPr>
        <w:t>.81万元，其中：基本支出354.97万元，占19.</w:t>
      </w:r>
      <w:r>
        <w:rPr>
          <w:rFonts w:hint="eastAsia" w:ascii="仿宋_GB2312" w:hAnsi="仿宋_GB2312" w:eastAsia="仿宋_GB2312" w:cs="仿宋_GB2312"/>
          <w:i w:val="0"/>
          <w:iCs w:val="0"/>
          <w:caps w:val="0"/>
          <w:color w:val="000000"/>
          <w:spacing w:val="0"/>
          <w:sz w:val="32"/>
          <w:szCs w:val="32"/>
          <w:lang w:val="en-US" w:eastAsia="zh-CN"/>
        </w:rPr>
        <w:t>17</w:t>
      </w:r>
      <w:r>
        <w:rPr>
          <w:rFonts w:hint="eastAsia" w:ascii="仿宋_GB2312" w:hAnsi="仿宋_GB2312" w:eastAsia="仿宋_GB2312" w:cs="仿宋_GB2312"/>
          <w:i w:val="0"/>
          <w:iCs w:val="0"/>
          <w:caps w:val="0"/>
          <w:color w:val="000000"/>
          <w:spacing w:val="0"/>
          <w:sz w:val="32"/>
          <w:szCs w:val="32"/>
        </w:rPr>
        <w:t>%；项目支出14</w:t>
      </w: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rPr>
        <w:t>6.84万元，占</w:t>
      </w:r>
      <w:r>
        <w:rPr>
          <w:rFonts w:hint="eastAsia" w:ascii="仿宋_GB2312" w:hAnsi="仿宋_GB2312" w:eastAsia="仿宋_GB2312" w:cs="仿宋_GB2312"/>
          <w:i w:val="0"/>
          <w:iCs w:val="0"/>
          <w:caps w:val="0"/>
          <w:color w:val="000000"/>
          <w:spacing w:val="0"/>
          <w:sz w:val="32"/>
          <w:szCs w:val="32"/>
          <w:lang w:val="en-US" w:eastAsia="zh-CN"/>
        </w:rPr>
        <w:t>80.83</w:t>
      </w:r>
      <w:r>
        <w:rPr>
          <w:rFonts w:hint="eastAsia" w:ascii="仿宋_GB2312" w:hAnsi="仿宋_GB2312" w:eastAsia="仿宋_GB2312" w:cs="仿宋_GB2312"/>
          <w:i w:val="0"/>
          <w:iCs w:val="0"/>
          <w:caps w:val="0"/>
          <w:color w:val="000000"/>
          <w:spacing w:val="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方正黑体_GBK" w:hAnsi="方正黑体_GBK" w:eastAsia="方正黑体_GBK" w:cs="方正黑体_GBK"/>
          <w:b w:val="0"/>
          <w:bCs w:val="0"/>
          <w:kern w:val="44"/>
          <w:sz w:val="32"/>
          <w:szCs w:val="32"/>
          <w:lang w:val="en-US" w:eastAsia="zh-CN" w:bidi="ar"/>
        </w:rPr>
      </w:pPr>
      <w:bookmarkStart w:id="40" w:name="_Toc24218"/>
      <w:bookmarkStart w:id="41" w:name="_Toc466937655_WPSOffice_Level1"/>
      <w:r>
        <w:rPr>
          <w:rFonts w:hint="eastAsia" w:ascii="方正黑体_GBK" w:hAnsi="方正黑体_GBK" w:eastAsia="方正黑体_GBK" w:cs="方正黑体_GBK"/>
          <w:b w:val="0"/>
          <w:bCs w:val="0"/>
          <w:kern w:val="44"/>
          <w:sz w:val="32"/>
          <w:szCs w:val="32"/>
          <w:lang w:val="en-US" w:eastAsia="zh-CN" w:bidi="ar"/>
        </w:rPr>
        <w:t>四、财政拨款收支预算情况说明</w:t>
      </w:r>
      <w:bookmarkEnd w:id="40"/>
      <w:bookmarkEnd w:id="41"/>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广元市城市照明事务中心2022年财政拨款收支总预算1</w:t>
      </w:r>
      <w:r>
        <w:rPr>
          <w:rFonts w:hint="eastAsia" w:ascii="仿宋_GB2312" w:hAnsi="仿宋_GB2312" w:eastAsia="仿宋_GB2312" w:cs="仿宋_GB2312"/>
          <w:i w:val="0"/>
          <w:iCs w:val="0"/>
          <w:caps w:val="0"/>
          <w:color w:val="000000"/>
          <w:spacing w:val="0"/>
          <w:sz w:val="32"/>
          <w:szCs w:val="32"/>
          <w:lang w:val="en-US" w:eastAsia="zh-CN"/>
        </w:rPr>
        <w:t>801</w:t>
      </w:r>
      <w:r>
        <w:rPr>
          <w:rFonts w:hint="eastAsia" w:ascii="仿宋_GB2312" w:hAnsi="仿宋_GB2312" w:eastAsia="仿宋_GB2312" w:cs="仿宋_GB2312"/>
          <w:i w:val="0"/>
          <w:iCs w:val="0"/>
          <w:caps w:val="0"/>
          <w:color w:val="000000"/>
          <w:spacing w:val="0"/>
          <w:sz w:val="32"/>
          <w:szCs w:val="32"/>
        </w:rPr>
        <w:t>.81万元,比2021年财政拨款收支总预算增加253.33万元，扣除上年结转资金、一次性安排等因素后，同口径减少29.69万元，主要原因是电费及维护费预算减少。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收入包括：本年一般公共预算拨款收入1468.79万元、政府性基金预算拨款收入</w:t>
      </w:r>
      <w:r>
        <w:rPr>
          <w:rFonts w:hint="eastAsia" w:ascii="仿宋_GB2312" w:hAnsi="仿宋_GB2312" w:eastAsia="仿宋_GB2312" w:cs="仿宋_GB2312"/>
          <w:i w:val="0"/>
          <w:iCs w:val="0"/>
          <w:caps w:val="0"/>
          <w:color w:val="000000"/>
          <w:spacing w:val="0"/>
          <w:sz w:val="32"/>
          <w:szCs w:val="32"/>
          <w:lang w:val="en-US" w:eastAsia="zh-CN"/>
        </w:rPr>
        <w:t>50万元,</w:t>
      </w:r>
      <w:r>
        <w:rPr>
          <w:rFonts w:hint="eastAsia" w:ascii="仿宋_GB2312" w:hAnsi="仿宋_GB2312" w:eastAsia="仿宋_GB2312" w:cs="仿宋_GB2312"/>
          <w:i w:val="0"/>
          <w:iCs w:val="0"/>
          <w:caps w:val="0"/>
          <w:color w:val="000000"/>
          <w:spacing w:val="0"/>
          <w:sz w:val="32"/>
          <w:szCs w:val="32"/>
        </w:rPr>
        <w:t>上年结转一般公共预算拨款收入</w:t>
      </w:r>
      <w:r>
        <w:rPr>
          <w:rFonts w:hint="eastAsia" w:ascii="仿宋_GB2312" w:hAnsi="仿宋_GB2312" w:eastAsia="仿宋_GB2312" w:cs="仿宋_GB2312"/>
          <w:i w:val="0"/>
          <w:iCs w:val="0"/>
          <w:caps w:val="0"/>
          <w:color w:val="000000"/>
          <w:spacing w:val="0"/>
          <w:sz w:val="32"/>
          <w:szCs w:val="32"/>
          <w:lang w:val="en-US" w:eastAsia="zh-CN"/>
        </w:rPr>
        <w:t>12.05</w:t>
      </w:r>
      <w:r>
        <w:rPr>
          <w:rFonts w:hint="eastAsia" w:ascii="仿宋_GB2312" w:hAnsi="仿宋_GB2312" w:eastAsia="仿宋_GB2312" w:cs="仿宋_GB2312"/>
          <w:i w:val="0"/>
          <w:iCs w:val="0"/>
          <w:caps w:val="0"/>
          <w:color w:val="000000"/>
          <w:spacing w:val="0"/>
          <w:sz w:val="32"/>
          <w:szCs w:val="32"/>
        </w:rPr>
        <w:t>万元</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上年结转政府性基金预算拨款收入</w:t>
      </w:r>
      <w:r>
        <w:rPr>
          <w:rFonts w:hint="eastAsia" w:ascii="仿宋_GB2312" w:hAnsi="仿宋_GB2312" w:eastAsia="仿宋_GB2312" w:cs="仿宋_GB2312"/>
          <w:i w:val="0"/>
          <w:iCs w:val="0"/>
          <w:caps w:val="0"/>
          <w:color w:val="000000"/>
          <w:spacing w:val="0"/>
          <w:sz w:val="32"/>
          <w:szCs w:val="32"/>
          <w:lang w:val="en-US" w:eastAsia="zh-CN"/>
        </w:rPr>
        <w:t>270.97</w:t>
      </w:r>
      <w:r>
        <w:rPr>
          <w:rFonts w:hint="eastAsia" w:ascii="仿宋_GB2312" w:hAnsi="仿宋_GB2312" w:eastAsia="仿宋_GB2312" w:cs="仿宋_GB2312"/>
          <w:i w:val="0"/>
          <w:iCs w:val="0"/>
          <w:caps w:val="0"/>
          <w:color w:val="000000"/>
          <w:spacing w:val="0"/>
          <w:sz w:val="32"/>
          <w:szCs w:val="32"/>
        </w:rPr>
        <w:t>万元</w:t>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rPr>
        <w:t>支出包括：城乡社区支出17</w:t>
      </w:r>
      <w:r>
        <w:rPr>
          <w:rFonts w:hint="eastAsia" w:ascii="仿宋_GB2312" w:hAnsi="仿宋_GB2312" w:eastAsia="仿宋_GB2312" w:cs="仿宋_GB2312"/>
          <w:i w:val="0"/>
          <w:iCs w:val="0"/>
          <w:caps w:val="0"/>
          <w:color w:val="000000"/>
          <w:spacing w:val="0"/>
          <w:sz w:val="32"/>
          <w:szCs w:val="32"/>
          <w:lang w:val="en-US" w:eastAsia="zh-CN"/>
        </w:rPr>
        <w:t>29</w:t>
      </w:r>
      <w:r>
        <w:rPr>
          <w:rFonts w:hint="eastAsia" w:ascii="仿宋_GB2312" w:hAnsi="仿宋_GB2312" w:eastAsia="仿宋_GB2312" w:cs="仿宋_GB2312"/>
          <w:i w:val="0"/>
          <w:iCs w:val="0"/>
          <w:caps w:val="0"/>
          <w:color w:val="000000"/>
          <w:spacing w:val="0"/>
          <w:sz w:val="32"/>
          <w:szCs w:val="32"/>
        </w:rPr>
        <w:t>.78万元、社会保障和就业支出27.58万元、卫生健康支出13.79万元、住房保障支出30.67万元。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方正黑体_GBK" w:hAnsi="方正黑体_GBK" w:eastAsia="方正黑体_GBK" w:cs="方正黑体_GBK"/>
          <w:b w:val="0"/>
          <w:bCs w:val="0"/>
          <w:kern w:val="44"/>
          <w:sz w:val="32"/>
          <w:szCs w:val="32"/>
          <w:lang w:val="en-US" w:eastAsia="zh-CN" w:bidi="ar"/>
        </w:rPr>
      </w:pPr>
      <w:bookmarkStart w:id="42" w:name="_Toc19523"/>
      <w:bookmarkStart w:id="43" w:name="_Toc1664637471_WPSOffice_Level1"/>
      <w:r>
        <w:rPr>
          <w:rFonts w:hint="eastAsia" w:ascii="方正黑体_GBK" w:hAnsi="方正黑体_GBK" w:eastAsia="方正黑体_GBK" w:cs="方正黑体_GBK"/>
          <w:b w:val="0"/>
          <w:bCs w:val="0"/>
          <w:kern w:val="44"/>
          <w:sz w:val="32"/>
          <w:szCs w:val="32"/>
          <w:lang w:val="en-US" w:eastAsia="zh-CN" w:bidi="ar"/>
        </w:rPr>
        <w:t>五、一般公共预算当年拨款情况说明</w:t>
      </w:r>
      <w:bookmarkEnd w:id="42"/>
      <w:bookmarkEnd w:id="43"/>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outlineLvl w:val="1"/>
        <w:rPr>
          <w:rFonts w:hint="eastAsia" w:ascii="楷体_GB2312" w:hAnsi="楷体_GB2312" w:eastAsia="楷体_GB2312" w:cs="楷体_GB2312"/>
          <w:b/>
          <w:kern w:val="2"/>
          <w:sz w:val="32"/>
          <w:szCs w:val="24"/>
          <w:lang w:val="en-US" w:eastAsia="zh-CN" w:bidi="ar-SA"/>
        </w:rPr>
      </w:pPr>
      <w:bookmarkStart w:id="44" w:name="_Toc19514"/>
      <w:bookmarkStart w:id="45" w:name="_Toc1050467867_WPSOffice_Level2"/>
      <w:r>
        <w:rPr>
          <w:rFonts w:hint="eastAsia" w:ascii="楷体_GB2312" w:hAnsi="楷体_GB2312" w:eastAsia="楷体_GB2312" w:cs="楷体_GB2312"/>
          <w:b/>
          <w:kern w:val="2"/>
          <w:sz w:val="32"/>
          <w:szCs w:val="24"/>
          <w:lang w:val="en-US" w:eastAsia="zh-CN" w:bidi="ar-SA"/>
        </w:rPr>
        <w:t>（一）一般公共预算当年拨款规模变化情况</w:t>
      </w:r>
      <w:bookmarkEnd w:id="44"/>
      <w:bookmarkEnd w:id="45"/>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color w:val="auto"/>
        </w:rPr>
      </w:pPr>
      <w:r>
        <w:rPr>
          <w:rFonts w:hint="eastAsia" w:ascii="仿宋_GB2312" w:hAnsi="仿宋_GB2312" w:eastAsia="仿宋_GB2312" w:cs="仿宋_GB2312"/>
          <w:i w:val="0"/>
          <w:iCs w:val="0"/>
          <w:caps w:val="0"/>
          <w:color w:val="auto"/>
          <w:spacing w:val="0"/>
          <w:sz w:val="32"/>
          <w:szCs w:val="32"/>
        </w:rPr>
        <w:t>广元市城市照明事务中心2022年一般公共预算当年拨款1468.79万元，比2021年预算数减少29.69万元，主要原因是电费及维护费预算减少。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outlineLvl w:val="1"/>
        <w:rPr>
          <w:rFonts w:hint="eastAsia" w:ascii="楷体_GB2312" w:hAnsi="楷体_GB2312" w:eastAsia="楷体_GB2312" w:cs="楷体_GB2312"/>
          <w:b/>
          <w:kern w:val="2"/>
          <w:sz w:val="32"/>
          <w:szCs w:val="24"/>
          <w:lang w:val="en-US" w:eastAsia="zh-CN" w:bidi="ar-SA"/>
        </w:rPr>
      </w:pPr>
      <w:bookmarkStart w:id="46" w:name="_Toc29425"/>
      <w:bookmarkStart w:id="47" w:name="_Toc1598057764_WPSOffice_Level2"/>
      <w:r>
        <w:rPr>
          <w:rFonts w:hint="eastAsia" w:ascii="楷体_GB2312" w:hAnsi="楷体_GB2312" w:eastAsia="楷体_GB2312" w:cs="楷体_GB2312"/>
          <w:b/>
          <w:kern w:val="2"/>
          <w:sz w:val="32"/>
          <w:szCs w:val="24"/>
          <w:lang w:val="en-US" w:eastAsia="zh-CN" w:bidi="ar-SA"/>
        </w:rPr>
        <w:t>（二）一般公共预算当年拨款结构情况</w:t>
      </w:r>
      <w:bookmarkEnd w:id="46"/>
      <w:bookmarkEnd w:id="47"/>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color w:val="auto"/>
        </w:rPr>
      </w:pPr>
      <w:r>
        <w:rPr>
          <w:rFonts w:hint="eastAsia" w:ascii="仿宋_GB2312" w:hAnsi="仿宋_GB2312" w:eastAsia="仿宋_GB2312" w:cs="仿宋_GB2312"/>
          <w:i w:val="0"/>
          <w:iCs w:val="0"/>
          <w:caps w:val="0"/>
          <w:color w:val="auto"/>
          <w:spacing w:val="0"/>
          <w:sz w:val="32"/>
          <w:szCs w:val="32"/>
        </w:rPr>
        <w:t>城乡社区支出</w:t>
      </w:r>
      <w:r>
        <w:rPr>
          <w:rFonts w:hint="eastAsia" w:ascii="仿宋_GB2312" w:hAnsi="仿宋_GB2312" w:eastAsia="仿宋_GB2312" w:cs="仿宋_GB2312"/>
          <w:i w:val="0"/>
          <w:iCs w:val="0"/>
          <w:caps w:val="0"/>
          <w:color w:val="auto"/>
          <w:spacing w:val="0"/>
          <w:sz w:val="32"/>
          <w:szCs w:val="32"/>
          <w:lang w:val="en-US" w:eastAsia="zh-CN"/>
        </w:rPr>
        <w:t>1396.76</w:t>
      </w:r>
      <w:r>
        <w:rPr>
          <w:rFonts w:hint="eastAsia" w:ascii="仿宋_GB2312" w:hAnsi="仿宋_GB2312" w:eastAsia="仿宋_GB2312" w:cs="仿宋_GB2312"/>
          <w:i w:val="0"/>
          <w:iCs w:val="0"/>
          <w:caps w:val="0"/>
          <w:color w:val="auto"/>
          <w:spacing w:val="0"/>
          <w:sz w:val="32"/>
          <w:szCs w:val="32"/>
        </w:rPr>
        <w:t>万元，占95.</w:t>
      </w:r>
      <w:r>
        <w:rPr>
          <w:rFonts w:hint="eastAsia" w:ascii="仿宋_GB2312" w:hAnsi="仿宋_GB2312" w:eastAsia="仿宋_GB2312" w:cs="仿宋_GB2312"/>
          <w:i w:val="0"/>
          <w:iCs w:val="0"/>
          <w:caps w:val="0"/>
          <w:color w:val="auto"/>
          <w:spacing w:val="0"/>
          <w:sz w:val="32"/>
          <w:szCs w:val="32"/>
          <w:lang w:val="en-US" w:eastAsia="zh-CN"/>
        </w:rPr>
        <w:t>09</w:t>
      </w:r>
      <w:r>
        <w:rPr>
          <w:rFonts w:hint="eastAsia" w:ascii="仿宋_GB2312" w:hAnsi="仿宋_GB2312" w:eastAsia="仿宋_GB2312" w:cs="仿宋_GB2312"/>
          <w:i w:val="0"/>
          <w:iCs w:val="0"/>
          <w:caps w:val="0"/>
          <w:color w:val="auto"/>
          <w:spacing w:val="0"/>
          <w:sz w:val="32"/>
          <w:szCs w:val="32"/>
        </w:rPr>
        <w:t>%；社会保障和就业支出27.58万元，占1.88%；卫生健康支出13.79万元，占0.94%；住房保障支出30.67万元，占2.09%。</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outlineLvl w:val="1"/>
        <w:rPr>
          <w:rFonts w:hint="eastAsia" w:ascii="楷体_GB2312" w:hAnsi="楷体_GB2312" w:eastAsia="楷体_GB2312" w:cs="楷体_GB2312"/>
          <w:b/>
          <w:kern w:val="2"/>
          <w:sz w:val="32"/>
          <w:szCs w:val="24"/>
          <w:lang w:val="en-US" w:eastAsia="zh-CN" w:bidi="ar-SA"/>
        </w:rPr>
      </w:pPr>
      <w:bookmarkStart w:id="48" w:name="_Toc18090"/>
      <w:bookmarkStart w:id="49" w:name="_Toc1524222168_WPSOffice_Level2"/>
      <w:r>
        <w:rPr>
          <w:rFonts w:hint="eastAsia" w:ascii="楷体_GB2312" w:hAnsi="楷体_GB2312" w:eastAsia="楷体_GB2312" w:cs="楷体_GB2312"/>
          <w:b/>
          <w:kern w:val="2"/>
          <w:sz w:val="32"/>
          <w:szCs w:val="24"/>
          <w:lang w:val="en-US" w:eastAsia="zh-CN" w:bidi="ar-SA"/>
        </w:rPr>
        <w:t>（三）一般公共预算当年拨款具体使用情况</w:t>
      </w:r>
      <w:bookmarkEnd w:id="48"/>
      <w:bookmarkEnd w:id="49"/>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1.城乡社区支出（类）城乡社区公共设施（款）其他城乡社区公共设施支出（项）2022年预算数为1396.7</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万元，主要用于城乡社区照明设施电费及维护费支出。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仿宋_GB2312" w:hAnsi="仿宋_GB2312" w:eastAsia="仿宋_GB2312" w:cs="仿宋_GB2312"/>
          <w:i w:val="0"/>
          <w:iCs w:val="0"/>
          <w:caps w:val="0"/>
          <w:color w:val="000000"/>
          <w:spacing w:val="0"/>
          <w:sz w:val="32"/>
          <w:szCs w:val="32"/>
        </w:rPr>
        <w:t>2.社会保障和就业（类）行政事业单位养老支出（款）机关事业单位基本养老保险缴费支出（项）2022年预算数为27.58万元，主要用于：实施养老保险制度由单位缴纳的基本养老保险支出。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3.卫生健康（类）行政事业单位医疗（款）事业单位医疗（项）2022年预算数为13.79万元，主要用于：事业单位按规定由单位缴纳的基本医疗保险支出。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仿宋_GB2312" w:hAnsi="仿宋_GB2312" w:eastAsia="仿宋_GB2312" w:cs="仿宋_GB2312"/>
          <w:i w:val="0"/>
          <w:iCs w:val="0"/>
          <w:caps w:val="0"/>
          <w:color w:val="000000"/>
          <w:spacing w:val="0"/>
          <w:sz w:val="32"/>
          <w:szCs w:val="32"/>
        </w:rPr>
        <w:t>4.住房保障（类）住房改革支出（款）住房公积金（项）2022年预算数为30.67万元，主要用于：部门按规定为职工缴纳的住房公积金支出。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方正黑体_GBK" w:hAnsi="方正黑体_GBK" w:eastAsia="方正黑体_GBK" w:cs="方正黑体_GBK"/>
          <w:b w:val="0"/>
          <w:bCs w:val="0"/>
          <w:kern w:val="44"/>
          <w:sz w:val="32"/>
          <w:szCs w:val="32"/>
          <w:lang w:val="en-US" w:eastAsia="zh-CN" w:bidi="ar"/>
        </w:rPr>
      </w:pPr>
      <w:bookmarkStart w:id="50" w:name="_Toc211"/>
      <w:bookmarkStart w:id="51" w:name="_Toc1050467867_WPSOffice_Level1"/>
      <w:r>
        <w:rPr>
          <w:rFonts w:hint="eastAsia" w:ascii="方正黑体_GBK" w:hAnsi="方正黑体_GBK" w:eastAsia="方正黑体_GBK" w:cs="方正黑体_GBK"/>
          <w:b w:val="0"/>
          <w:bCs w:val="0"/>
          <w:kern w:val="44"/>
          <w:sz w:val="32"/>
          <w:szCs w:val="32"/>
          <w:lang w:val="en-US" w:eastAsia="zh-CN" w:bidi="ar"/>
        </w:rPr>
        <w:t>六、一般公共预算基本支出情况说明</w:t>
      </w:r>
      <w:bookmarkEnd w:id="50"/>
      <w:bookmarkEnd w:id="51"/>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广元市城市照明事务中心2022年一般公共预算基本支出354.97万元，其中：人员经费313.73万元，主要包括：基本工资、津贴补贴、奖金、社会保险缴费、住房公积金等支出。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仿宋_GB2312" w:hAnsi="仿宋_GB2312" w:eastAsia="仿宋_GB2312" w:cs="仿宋_GB2312"/>
          <w:i w:val="0"/>
          <w:iCs w:val="0"/>
          <w:caps w:val="0"/>
          <w:color w:val="000000"/>
          <w:spacing w:val="0"/>
          <w:sz w:val="32"/>
          <w:szCs w:val="32"/>
        </w:rPr>
        <w:t>公用经费41.24万元，主要包括：办公费、印刷费、水费、电费、邮电费、物业管理费、差旅费、维修（护）费、会议费、培训费、公务接待费、劳务费、工会经费、福利费、公务用车运行维护费、其他交通费用等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方正黑体_GBK" w:hAnsi="方正黑体_GBK" w:eastAsia="方正黑体_GBK" w:cs="方正黑体_GBK"/>
          <w:b w:val="0"/>
          <w:bCs w:val="0"/>
          <w:kern w:val="44"/>
          <w:sz w:val="32"/>
          <w:szCs w:val="32"/>
          <w:lang w:val="en-US" w:eastAsia="zh-CN" w:bidi="ar"/>
        </w:rPr>
      </w:pPr>
      <w:bookmarkStart w:id="52" w:name="_Toc19339"/>
      <w:bookmarkStart w:id="53" w:name="_Toc1598057764_WPSOffice_Level1"/>
      <w:r>
        <w:rPr>
          <w:rFonts w:hint="eastAsia" w:ascii="方正黑体_GBK" w:hAnsi="方正黑体_GBK" w:eastAsia="方正黑体_GBK" w:cs="方正黑体_GBK"/>
          <w:b w:val="0"/>
          <w:bCs w:val="0"/>
          <w:kern w:val="44"/>
          <w:sz w:val="32"/>
          <w:szCs w:val="32"/>
          <w:lang w:val="en-US" w:eastAsia="zh-CN" w:bidi="ar"/>
        </w:rPr>
        <w:t>七、“三公”经费财政拨款预算安排情况说明</w:t>
      </w:r>
      <w:bookmarkEnd w:id="52"/>
      <w:bookmarkEnd w:id="53"/>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广元市城市照明事务中心2022年“三公”经费财政拨款预算数2.7万元，其中：公务接待费0.2万元，公务用车购置及运行维护费2.5万元，因公出国（境）经费0万元。</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outlineLvl w:val="1"/>
        <w:rPr>
          <w:rFonts w:hint="eastAsia" w:ascii="楷体_GB2312" w:hAnsi="楷体_GB2312" w:eastAsia="楷体_GB2312" w:cs="楷体_GB2312"/>
          <w:b/>
          <w:kern w:val="2"/>
          <w:sz w:val="32"/>
          <w:szCs w:val="24"/>
          <w:lang w:val="en-US" w:eastAsia="zh-CN" w:bidi="ar-SA"/>
        </w:rPr>
      </w:pPr>
      <w:bookmarkStart w:id="54" w:name="_Toc29754"/>
      <w:bookmarkStart w:id="55" w:name="_Toc676087875_WPSOffice_Level2"/>
      <w:r>
        <w:rPr>
          <w:rFonts w:hint="eastAsia" w:ascii="楷体_GB2312" w:hAnsi="楷体_GB2312" w:eastAsia="楷体_GB2312" w:cs="楷体_GB2312"/>
          <w:b/>
          <w:kern w:val="2"/>
          <w:sz w:val="32"/>
          <w:szCs w:val="24"/>
          <w:lang w:val="en-US" w:eastAsia="zh-CN" w:bidi="ar-SA"/>
        </w:rPr>
        <w:t>公务接待费与2021年预算</w:t>
      </w:r>
      <w:bookmarkEnd w:id="54"/>
      <w:bookmarkEnd w:id="55"/>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2022年公务接待费预算0.2万元，计划用于执行接待考察调研、检查指导等公务活动开支的交通费、住宿费、用餐费等。2021年预算0.2万元</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2022年与2021年预算持平。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outlineLvl w:val="1"/>
        <w:rPr>
          <w:rFonts w:hint="eastAsia" w:ascii="楷体_GB2312" w:hAnsi="楷体_GB2312" w:eastAsia="楷体_GB2312" w:cs="楷体_GB2312"/>
          <w:b/>
          <w:kern w:val="2"/>
          <w:sz w:val="32"/>
          <w:szCs w:val="24"/>
          <w:lang w:val="en-US" w:eastAsia="zh-CN" w:bidi="ar-SA"/>
        </w:rPr>
      </w:pPr>
      <w:bookmarkStart w:id="56" w:name="_Toc16979"/>
      <w:bookmarkStart w:id="57" w:name="_Toc1431055041_WPSOffice_Level2"/>
      <w:r>
        <w:rPr>
          <w:rFonts w:hint="eastAsia" w:ascii="楷体_GB2312" w:hAnsi="楷体_GB2312" w:eastAsia="楷体_GB2312" w:cs="楷体_GB2312"/>
          <w:b/>
          <w:kern w:val="2"/>
          <w:sz w:val="32"/>
          <w:szCs w:val="24"/>
          <w:lang w:val="en-US" w:eastAsia="zh-CN" w:bidi="ar-SA"/>
        </w:rPr>
        <w:t>（二）公务用车购置及运行维护费与2021年预算</w:t>
      </w:r>
      <w:bookmarkEnd w:id="56"/>
      <w:bookmarkEnd w:id="57"/>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2022年无公务用车购置计划。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单位现有公务用车1辆，其中：轿车1辆。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2022年安排公务用车运行维护费2.5万元，用于1辆公务用车燃油、过路（桥）、维修、保险等方面支出，主要保障照明管理事务工作开展。2021年预算2.5万元</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2022年与2021年预算持平。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outlineLvl w:val="1"/>
        <w:rPr>
          <w:rFonts w:hint="eastAsia" w:ascii="楷体_GB2312" w:hAnsi="楷体_GB2312" w:eastAsia="楷体_GB2312" w:cs="楷体_GB2312"/>
          <w:b/>
          <w:kern w:val="2"/>
          <w:sz w:val="32"/>
          <w:szCs w:val="24"/>
          <w:lang w:val="en-US" w:eastAsia="zh-CN" w:bidi="ar-SA"/>
        </w:rPr>
      </w:pPr>
      <w:bookmarkStart w:id="58" w:name="_Toc1801615757_WPSOffice_Level2"/>
      <w:r>
        <w:rPr>
          <w:rFonts w:hint="eastAsia" w:ascii="楷体_GB2312" w:hAnsi="楷体_GB2312" w:eastAsia="楷体_GB2312" w:cs="楷体_GB2312"/>
          <w:b/>
          <w:kern w:val="2"/>
          <w:sz w:val="32"/>
          <w:szCs w:val="24"/>
          <w:lang w:val="en-US" w:eastAsia="zh-CN" w:bidi="ar-SA"/>
        </w:rPr>
        <w:t>（三）因公出国（境）经费与2021年预算</w:t>
      </w:r>
      <w:bookmarkEnd w:id="58"/>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宋体" w:hAnsi="宋体" w:eastAsia="仿宋_GB2312" w:cs="宋体"/>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32"/>
          <w:szCs w:val="32"/>
        </w:rPr>
        <w:t>2022年因公出国（境）经费预算</w:t>
      </w:r>
      <w:r>
        <w:rPr>
          <w:rFonts w:hint="eastAsia" w:ascii="仿宋_GB2312" w:hAnsi="仿宋_GB2312" w:eastAsia="仿宋_GB2312" w:cs="仿宋_GB2312"/>
          <w:i w:val="0"/>
          <w:iCs w:val="0"/>
          <w:caps w:val="0"/>
          <w:color w:val="000000"/>
          <w:spacing w:val="0"/>
          <w:sz w:val="32"/>
          <w:szCs w:val="32"/>
          <w:lang w:val="en-US" w:eastAsia="zh-CN"/>
        </w:rPr>
        <w:t>0</w:t>
      </w:r>
      <w:r>
        <w:rPr>
          <w:rFonts w:hint="eastAsia" w:ascii="仿宋_GB2312" w:hAnsi="仿宋_GB2312" w:eastAsia="仿宋_GB2312" w:cs="仿宋_GB2312"/>
          <w:i w:val="0"/>
          <w:iCs w:val="0"/>
          <w:caps w:val="0"/>
          <w:color w:val="000000"/>
          <w:spacing w:val="0"/>
          <w:sz w:val="32"/>
          <w:szCs w:val="32"/>
        </w:rPr>
        <w:t>万元</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2021年预算0万元</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2022年与2021年预算持平。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方正黑体_GBK" w:hAnsi="方正黑体_GBK" w:eastAsia="方正黑体_GBK" w:cs="方正黑体_GBK"/>
          <w:b w:val="0"/>
          <w:bCs w:val="0"/>
          <w:kern w:val="44"/>
          <w:sz w:val="32"/>
          <w:szCs w:val="32"/>
          <w:lang w:val="en-US" w:eastAsia="zh-CN" w:bidi="ar"/>
        </w:rPr>
      </w:pPr>
      <w:bookmarkStart w:id="59" w:name="_Toc6026"/>
      <w:bookmarkStart w:id="60" w:name="_Toc1524222168_WPSOffice_Level1"/>
      <w:r>
        <w:rPr>
          <w:rFonts w:hint="eastAsia" w:ascii="方正黑体_GBK" w:hAnsi="方正黑体_GBK" w:eastAsia="方正黑体_GBK" w:cs="方正黑体_GBK"/>
          <w:b w:val="0"/>
          <w:bCs w:val="0"/>
          <w:kern w:val="44"/>
          <w:sz w:val="32"/>
          <w:szCs w:val="32"/>
          <w:lang w:val="en-US" w:eastAsia="zh-CN" w:bidi="ar"/>
        </w:rPr>
        <w:t>八、政府性基金预算支出情况说明</w:t>
      </w:r>
      <w:bookmarkEnd w:id="59"/>
      <w:bookmarkEnd w:id="6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广元市城市照明事务中心2022年没有使用政府性基金预算拨款安排的支出。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方正黑体_GBK" w:hAnsi="方正黑体_GBK" w:eastAsia="方正黑体_GBK" w:cs="方正黑体_GBK"/>
          <w:b w:val="0"/>
          <w:bCs w:val="0"/>
          <w:kern w:val="44"/>
          <w:sz w:val="32"/>
          <w:szCs w:val="32"/>
          <w:lang w:val="en-US" w:eastAsia="zh-CN" w:bidi="ar"/>
        </w:rPr>
      </w:pPr>
      <w:bookmarkStart w:id="61" w:name="_Toc20884"/>
      <w:bookmarkStart w:id="62" w:name="_Toc676087875_WPSOffice_Level1"/>
      <w:r>
        <w:rPr>
          <w:rFonts w:hint="eastAsia" w:ascii="方正黑体_GBK" w:hAnsi="方正黑体_GBK" w:eastAsia="方正黑体_GBK" w:cs="方正黑体_GBK"/>
          <w:b w:val="0"/>
          <w:bCs w:val="0"/>
          <w:kern w:val="44"/>
          <w:sz w:val="32"/>
          <w:szCs w:val="32"/>
          <w:lang w:val="en-US" w:eastAsia="zh-CN" w:bidi="ar"/>
        </w:rPr>
        <w:t>九、国有资本经营预算支出情况说明</w:t>
      </w:r>
      <w:bookmarkEnd w:id="61"/>
      <w:bookmarkEnd w:id="62"/>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广元市城市照明事务中心2022年没有使用国有资本经营预算拨款安排的支出。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方正黑体_GBK" w:hAnsi="方正黑体_GBK" w:eastAsia="方正黑体_GBK" w:cs="方正黑体_GBK"/>
          <w:b w:val="0"/>
          <w:bCs w:val="0"/>
          <w:kern w:val="44"/>
          <w:sz w:val="32"/>
          <w:szCs w:val="32"/>
          <w:lang w:val="en-US" w:eastAsia="zh-CN" w:bidi="ar"/>
        </w:rPr>
      </w:pPr>
      <w:bookmarkStart w:id="63" w:name="_Toc19928"/>
      <w:bookmarkStart w:id="64" w:name="_Toc1431055041_WPSOffice_Level1"/>
      <w:r>
        <w:rPr>
          <w:rFonts w:hint="eastAsia" w:ascii="方正黑体_GBK" w:hAnsi="方正黑体_GBK" w:eastAsia="方正黑体_GBK" w:cs="方正黑体_GBK"/>
          <w:b w:val="0"/>
          <w:bCs w:val="0"/>
          <w:kern w:val="44"/>
          <w:sz w:val="32"/>
          <w:szCs w:val="32"/>
          <w:lang w:val="en-US" w:eastAsia="zh-CN" w:bidi="ar"/>
        </w:rPr>
        <w:t>十、其他重要事项的情况说明</w:t>
      </w:r>
      <w:bookmarkEnd w:id="63"/>
      <w:bookmarkEnd w:id="64"/>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outlineLvl w:val="1"/>
        <w:rPr>
          <w:rFonts w:hint="eastAsia" w:ascii="楷体_GB2312" w:hAnsi="楷体_GB2312" w:eastAsia="楷体_GB2312" w:cs="楷体_GB2312"/>
          <w:b/>
          <w:kern w:val="2"/>
          <w:sz w:val="32"/>
          <w:szCs w:val="24"/>
          <w:lang w:val="en-US" w:eastAsia="zh-CN" w:bidi="ar-SA"/>
        </w:rPr>
      </w:pPr>
      <w:bookmarkStart w:id="65" w:name="_Toc5010"/>
      <w:bookmarkStart w:id="66" w:name="_Toc1057196152_WPSOffice_Level2"/>
      <w:r>
        <w:rPr>
          <w:rFonts w:hint="eastAsia" w:ascii="楷体_GB2312" w:hAnsi="楷体_GB2312" w:eastAsia="楷体_GB2312" w:cs="楷体_GB2312"/>
          <w:b/>
          <w:kern w:val="2"/>
          <w:sz w:val="32"/>
          <w:szCs w:val="24"/>
          <w:lang w:val="en-US" w:eastAsia="zh-CN" w:bidi="ar-SA"/>
        </w:rPr>
        <w:t>（一）机关运行经费</w:t>
      </w:r>
      <w:bookmarkEnd w:id="65"/>
      <w:bookmarkEnd w:id="66"/>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广元市城市照明事务中心为事业单位，无机关运行经费。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outlineLvl w:val="1"/>
        <w:rPr>
          <w:rFonts w:hint="eastAsia" w:ascii="楷体_GB2312" w:hAnsi="楷体_GB2312" w:eastAsia="楷体_GB2312" w:cs="楷体_GB2312"/>
          <w:b/>
          <w:kern w:val="2"/>
          <w:sz w:val="32"/>
          <w:szCs w:val="24"/>
          <w:lang w:val="en-US" w:eastAsia="zh-CN" w:bidi="ar-SA"/>
        </w:rPr>
      </w:pPr>
      <w:bookmarkStart w:id="67" w:name="_Toc9661"/>
      <w:bookmarkStart w:id="68" w:name="_Toc467132275_WPSOffice_Level2"/>
      <w:r>
        <w:rPr>
          <w:rFonts w:hint="eastAsia" w:ascii="楷体_GB2312" w:hAnsi="楷体_GB2312" w:eastAsia="楷体_GB2312" w:cs="楷体_GB2312"/>
          <w:b/>
          <w:kern w:val="2"/>
          <w:sz w:val="32"/>
          <w:szCs w:val="24"/>
          <w:lang w:val="en-US" w:eastAsia="zh-CN" w:bidi="ar-SA"/>
        </w:rPr>
        <w:t>（二）政府采购情况</w:t>
      </w:r>
      <w:bookmarkEnd w:id="67"/>
      <w:bookmarkEnd w:id="68"/>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2022年，广元市城市照明事务中心未在预算中安排政府采购预算。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outlineLvl w:val="1"/>
        <w:rPr>
          <w:rFonts w:hint="eastAsia" w:ascii="楷体_GB2312" w:hAnsi="楷体_GB2312" w:eastAsia="楷体_GB2312" w:cs="楷体_GB2312"/>
          <w:b/>
          <w:kern w:val="2"/>
          <w:sz w:val="32"/>
          <w:szCs w:val="24"/>
          <w:lang w:val="en-US" w:eastAsia="zh-CN" w:bidi="ar-SA"/>
        </w:rPr>
      </w:pPr>
      <w:bookmarkStart w:id="69" w:name="_Toc19558"/>
      <w:bookmarkStart w:id="70" w:name="_Toc345824596_WPSOffice_Level2"/>
      <w:r>
        <w:rPr>
          <w:rFonts w:hint="eastAsia" w:ascii="楷体_GB2312" w:hAnsi="楷体_GB2312" w:eastAsia="楷体_GB2312" w:cs="楷体_GB2312"/>
          <w:b/>
          <w:kern w:val="2"/>
          <w:sz w:val="32"/>
          <w:szCs w:val="24"/>
          <w:lang w:val="en-US" w:eastAsia="zh-CN" w:bidi="ar-SA"/>
        </w:rPr>
        <w:t>（三）国有资产占有使用情况</w:t>
      </w:r>
      <w:bookmarkEnd w:id="69"/>
      <w:bookmarkEnd w:id="7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截至2021年底，广元市城市照明事务中心共有车辆14辆，其中，一般公务用车1辆、抢险皮卡车5辆、巡查摩托车1辆、发电用车1辆、其他用车5辆</w:t>
      </w:r>
      <w:r>
        <w:rPr>
          <w:rFonts w:hint="eastAsia" w:ascii="仿宋_GB2312" w:hAnsi="仿宋_GB2312" w:eastAsia="仿宋_GB2312" w:cs="仿宋_GB2312"/>
          <w:i w:val="0"/>
          <w:iCs w:val="0"/>
          <w:caps w:val="0"/>
          <w:color w:val="000000"/>
          <w:spacing w:val="0"/>
          <w:sz w:val="32"/>
          <w:szCs w:val="32"/>
          <w:lang w:eastAsia="zh-CN"/>
        </w:rPr>
        <w:t>，单位价值50万元以上大型设备</w:t>
      </w:r>
      <w:r>
        <w:rPr>
          <w:rFonts w:hint="eastAsia" w:ascii="仿宋_GB2312" w:hAnsi="仿宋_GB2312" w:eastAsia="仿宋_GB2312" w:cs="仿宋_GB2312"/>
          <w:i w:val="0"/>
          <w:iCs w:val="0"/>
          <w:caps w:val="0"/>
          <w:color w:val="000000"/>
          <w:spacing w:val="0"/>
          <w:sz w:val="32"/>
          <w:szCs w:val="32"/>
          <w:lang w:val="en-US" w:eastAsia="zh-CN"/>
        </w:rPr>
        <w:t>0</w:t>
      </w:r>
      <w:r>
        <w:rPr>
          <w:rFonts w:hint="eastAsia" w:ascii="仿宋_GB2312" w:hAnsi="仿宋_GB2312" w:eastAsia="仿宋_GB2312" w:cs="仿宋_GB2312"/>
          <w:i w:val="0"/>
          <w:iCs w:val="0"/>
          <w:caps w:val="0"/>
          <w:color w:val="000000"/>
          <w:spacing w:val="0"/>
          <w:sz w:val="32"/>
          <w:szCs w:val="32"/>
          <w:lang w:eastAsia="zh-CN"/>
        </w:rPr>
        <w:t>台（套）</w:t>
      </w:r>
      <w:r>
        <w:rPr>
          <w:rFonts w:hint="eastAsia" w:ascii="仿宋_GB2312" w:hAnsi="仿宋_GB2312" w:eastAsia="仿宋_GB2312" w:cs="仿宋_GB2312"/>
          <w:i w:val="0"/>
          <w:iCs w:val="0"/>
          <w:caps w:val="0"/>
          <w:color w:val="000000"/>
          <w:spacing w:val="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outlineLvl w:val="1"/>
        <w:rPr>
          <w:rFonts w:hint="eastAsia" w:ascii="楷体_GB2312" w:hAnsi="楷体_GB2312" w:eastAsia="楷体_GB2312" w:cs="楷体_GB2312"/>
          <w:b/>
          <w:kern w:val="2"/>
          <w:sz w:val="32"/>
          <w:szCs w:val="24"/>
          <w:lang w:val="en-US" w:eastAsia="zh-CN" w:bidi="ar-SA"/>
        </w:rPr>
      </w:pPr>
      <w:bookmarkStart w:id="71" w:name="_Toc27490"/>
      <w:bookmarkStart w:id="72" w:name="_Toc2108782921_WPSOffice_Level2"/>
      <w:r>
        <w:rPr>
          <w:rFonts w:hint="eastAsia" w:ascii="楷体_GB2312" w:hAnsi="楷体_GB2312" w:eastAsia="楷体_GB2312" w:cs="楷体_GB2312"/>
          <w:b/>
          <w:kern w:val="2"/>
          <w:sz w:val="32"/>
          <w:szCs w:val="24"/>
          <w:lang w:val="en-US" w:eastAsia="zh-CN" w:bidi="ar-SA"/>
        </w:rPr>
        <w:t>（四）绩效目标设置情况</w:t>
      </w:r>
      <w:bookmarkEnd w:id="71"/>
      <w:bookmarkEnd w:id="72"/>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绩效目标是预算编制的前提和基础，2022年广元市城市照明事务中心部门预算项目均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方正黑体_GBK" w:hAnsi="方正黑体_GBK" w:eastAsia="方正黑体_GBK" w:cs="方正黑体_GBK"/>
          <w:b w:val="0"/>
          <w:bCs w:val="0"/>
          <w:kern w:val="44"/>
          <w:sz w:val="32"/>
          <w:szCs w:val="32"/>
          <w:lang w:val="en-US" w:eastAsia="zh-CN" w:bidi="ar"/>
        </w:rPr>
      </w:pPr>
      <w:bookmarkStart w:id="73" w:name="_Toc5686"/>
      <w:bookmarkStart w:id="74" w:name="_Toc1801615757_WPSOffice_Level1"/>
      <w:r>
        <w:rPr>
          <w:rFonts w:hint="eastAsia" w:ascii="方正黑体_GBK" w:hAnsi="方正黑体_GBK" w:eastAsia="方正黑体_GBK" w:cs="方正黑体_GBK"/>
          <w:b w:val="0"/>
          <w:bCs w:val="0"/>
          <w:kern w:val="44"/>
          <w:sz w:val="32"/>
          <w:szCs w:val="32"/>
          <w:lang w:val="en-US" w:eastAsia="zh-CN" w:bidi="ar"/>
        </w:rPr>
        <w:t>十一、名词解释</w:t>
      </w:r>
      <w:bookmarkEnd w:id="73"/>
      <w:bookmarkEnd w:id="74"/>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bookmarkStart w:id="75" w:name="_Toc31828"/>
      <w:r>
        <w:rPr>
          <w:rFonts w:hint="eastAsia" w:ascii="仿宋_GB2312" w:hAnsi="仿宋_GB2312" w:eastAsia="仿宋_GB2312" w:cs="仿宋_GB2312"/>
          <w:i w:val="0"/>
          <w:iCs w:val="0"/>
          <w:caps w:val="0"/>
          <w:color w:val="000000"/>
          <w:spacing w:val="0"/>
          <w:sz w:val="32"/>
          <w:szCs w:val="32"/>
        </w:rPr>
        <w:t>（一）一般公共预算拨款收入：指市级财政当年拨付的资金。</w:t>
      </w:r>
      <w:bookmarkEnd w:id="75"/>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（二）上年结转：指以前年度尚未完成，结转到本年仍按原规定用途继续使用的资金。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（三）城乡社区支出（类）城乡社区公共设施（款）其他城乡社区公共设施支出（项），指其他用于城乡社区公共设施方面的支出。</w:t>
      </w:r>
      <w:bookmarkStart w:id="76" w:name="_GoBack"/>
      <w:bookmarkEnd w:id="76"/>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（四）社会保障和就业（类）行政事业单位养老支出（款）机关事业单位基本养老保险缴费支出（项）：</w:t>
      </w:r>
      <w:r>
        <w:rPr>
          <w:rFonts w:hint="eastAsia" w:ascii="仿宋_GB2312" w:hAnsi="仿宋_GB2312" w:eastAsia="仿宋_GB2312" w:cs="仿宋_GB2312"/>
          <w:i w:val="0"/>
          <w:iCs w:val="0"/>
          <w:caps w:val="0"/>
          <w:color w:val="000000"/>
          <w:spacing w:val="0"/>
          <w:sz w:val="32"/>
          <w:szCs w:val="32"/>
          <w:lang w:val="en-US" w:eastAsia="zh-CN"/>
        </w:rPr>
        <w:t>指反映机关事业单位实施养老保险制度由单位缴纳的基本养老保险支出。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（五）卫生健康（类）行政事业单位医疗（款）事业单位医疗（项）：指事业单位用于单位应缴纳基本医疗保险支出。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（六）住房保障（类）住房改革支出（款）住房公积金（项）：</w:t>
      </w:r>
      <w:r>
        <w:rPr>
          <w:rFonts w:hint="eastAsia" w:ascii="仿宋_GB2312" w:hAnsi="仿宋_GB2312" w:eastAsia="仿宋_GB2312" w:cs="仿宋_GB2312"/>
          <w:i w:val="0"/>
          <w:iCs w:val="0"/>
          <w:caps w:val="0"/>
          <w:color w:val="000000"/>
          <w:spacing w:val="0"/>
          <w:sz w:val="32"/>
          <w:szCs w:val="32"/>
          <w:lang w:val="en-US" w:eastAsia="zh-CN"/>
        </w:rPr>
        <w:t>指行政事业单位按照人力资源和社会保障部、财政部规定的基本工资和津贴补贴以及规定比例为职工缴纳的住房公积金。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（七）基本支出：指为保证机构正常运转，完成日常工作任务而发生的人员支出和公用支出。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（八）项目支出：指在基本支出之外为完成特定行政任务和事业发展目标所发生的支出。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仿宋_GB2312" w:hAnsi="仿宋_GB2312" w:eastAsia="仿宋_GB2312" w:cs="仿宋_GB2312"/>
          <w:i w:val="0"/>
          <w:iCs w:val="0"/>
          <w:caps w:val="0"/>
          <w:color w:val="000000"/>
          <w:spacing w:val="0"/>
          <w:sz w:val="32"/>
          <w:szCs w:val="32"/>
        </w:rPr>
        <w:t>（九）“三公”经费：纳入财政</w:t>
      </w:r>
      <w:r>
        <w:rPr>
          <w:rFonts w:hint="eastAsia" w:ascii="仿宋_GB2312" w:hAnsi="仿宋_GB2312" w:eastAsia="仿宋_GB2312" w:cs="仿宋_GB2312"/>
          <w:i w:val="0"/>
          <w:iCs w:val="0"/>
          <w:caps w:val="0"/>
          <w:color w:val="000000"/>
          <w:spacing w:val="0"/>
          <w:sz w:val="32"/>
          <w:szCs w:val="32"/>
          <w:lang w:eastAsia="zh-CN"/>
        </w:rPr>
        <w:t>局</w:t>
      </w:r>
      <w:r>
        <w:rPr>
          <w:rFonts w:hint="eastAsia" w:ascii="仿宋_GB2312" w:hAnsi="仿宋_GB2312" w:eastAsia="仿宋_GB2312" w:cs="仿宋_GB2312"/>
          <w:i w:val="0"/>
          <w:iCs w:val="0"/>
          <w:caps w:val="0"/>
          <w:color w:val="000000"/>
          <w:spacing w:val="0"/>
          <w:sz w:val="32"/>
          <w:szCs w:val="32"/>
        </w:rPr>
        <w:t>预算管理的“三公”经费，是指</w:t>
      </w:r>
      <w:r>
        <w:rPr>
          <w:rFonts w:hint="eastAsia" w:ascii="仿宋_GB2312" w:hAnsi="仿宋_GB2312" w:eastAsia="仿宋_GB2312" w:cs="仿宋_GB2312"/>
          <w:i w:val="0"/>
          <w:iCs w:val="0"/>
          <w:caps w:val="0"/>
          <w:color w:val="000000"/>
          <w:spacing w:val="0"/>
          <w:sz w:val="32"/>
          <w:szCs w:val="32"/>
          <w:lang w:eastAsia="zh-CN"/>
        </w:rPr>
        <w:t>单位</w:t>
      </w:r>
      <w:r>
        <w:rPr>
          <w:rFonts w:hint="eastAsia" w:ascii="仿宋_GB2312" w:hAnsi="仿宋_GB2312" w:eastAsia="仿宋_GB2312" w:cs="仿宋_GB2312"/>
          <w:i w:val="0"/>
          <w:iCs w:val="0"/>
          <w:caps w:val="0"/>
          <w:color w:val="000000"/>
          <w:spacing w:val="0"/>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6FE9D"/>
    <w:multiLevelType w:val="singleLevel"/>
    <w:tmpl w:val="FFB6FE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TEyMTA4OTM5OTkwODdjMzk3ZjZlZjk1OGViNzAifQ=="/>
  </w:docVars>
  <w:rsids>
    <w:rsidRoot w:val="45D5708F"/>
    <w:rsid w:val="2BC96A57"/>
    <w:rsid w:val="45D5708F"/>
    <w:rsid w:val="5DE99390"/>
    <w:rsid w:val="5FFEBC61"/>
    <w:rsid w:val="6FD744AC"/>
    <w:rsid w:val="77FF5C99"/>
    <w:rsid w:val="7CFB3345"/>
    <w:rsid w:val="CFF2333B"/>
    <w:rsid w:val="D7BF9E46"/>
    <w:rsid w:val="DEEC7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8bac0e-7bc6-4c8a-ac68-bc0f0e08c7c7}"/>
        <w:style w:val=""/>
        <w:category>
          <w:name w:val="常规"/>
          <w:gallery w:val="placeholder"/>
        </w:category>
        <w:types>
          <w:type w:val="bbPlcHdr"/>
        </w:types>
        <w:behaviors>
          <w:behavior w:val="content"/>
        </w:behaviors>
        <w:description w:val=""/>
        <w:guid w:val="{ac8bac0e-7bc6-4c8a-ac68-bc0f0e08c7c7}"/>
      </w:docPartPr>
      <w:docPartBody>
        <w:p>
          <w:r>
            <w:rPr>
              <w:color w:val="808080"/>
            </w:rPr>
            <w:t>单击此处输入文字。</w:t>
          </w:r>
        </w:p>
      </w:docPartBody>
    </w:docPart>
    <w:docPart>
      <w:docPartPr>
        <w:name w:val="{6fe6cb40-28c5-4c49-8ea7-6a3c739409aa}"/>
        <w:style w:val=""/>
        <w:category>
          <w:name w:val="常规"/>
          <w:gallery w:val="placeholder"/>
        </w:category>
        <w:types>
          <w:type w:val="bbPlcHdr"/>
        </w:types>
        <w:behaviors>
          <w:behavior w:val="content"/>
        </w:behaviors>
        <w:description w:val=""/>
        <w:guid w:val="{6fe6cb40-28c5-4c49-8ea7-6a3c739409aa}"/>
      </w:docPartPr>
      <w:docPartBody>
        <w:p>
          <w:r>
            <w:rPr>
              <w:color w:val="808080"/>
            </w:rPr>
            <w:t>单击此处输入文字。</w:t>
          </w:r>
        </w:p>
      </w:docPartBody>
    </w:docPart>
    <w:docPart>
      <w:docPartPr>
        <w:name w:val="{eb726c7d-29a0-4449-8237-f8f7f8f16344}"/>
        <w:style w:val=""/>
        <w:category>
          <w:name w:val="常规"/>
          <w:gallery w:val="placeholder"/>
        </w:category>
        <w:types>
          <w:type w:val="bbPlcHdr"/>
        </w:types>
        <w:behaviors>
          <w:behavior w:val="content"/>
        </w:behaviors>
        <w:description w:val=""/>
        <w:guid w:val="{eb726c7d-29a0-4449-8237-f8f7f8f16344}"/>
      </w:docPartPr>
      <w:docPartBody>
        <w:p>
          <w:r>
            <w:rPr>
              <w:color w:val="808080"/>
            </w:rPr>
            <w:t>单击此处输入文字。</w:t>
          </w:r>
        </w:p>
      </w:docPartBody>
    </w:docPart>
    <w:docPart>
      <w:docPartPr>
        <w:name w:val="{5010903e-6394-44d5-a556-b920bf089772}"/>
        <w:style w:val=""/>
        <w:category>
          <w:name w:val="常规"/>
          <w:gallery w:val="placeholder"/>
        </w:category>
        <w:types>
          <w:type w:val="bbPlcHdr"/>
        </w:types>
        <w:behaviors>
          <w:behavior w:val="content"/>
        </w:behaviors>
        <w:description w:val=""/>
        <w:guid w:val="{5010903e-6394-44d5-a556-b920bf089772}"/>
      </w:docPartPr>
      <w:docPartBody>
        <w:p>
          <w:r>
            <w:rPr>
              <w:color w:val="808080"/>
            </w:rPr>
            <w:t>单击此处输入文字。</w:t>
          </w:r>
        </w:p>
      </w:docPartBody>
    </w:docPart>
    <w:docPart>
      <w:docPartPr>
        <w:name w:val="{f4e8821e-d73c-42fa-a5c2-194c8074b232}"/>
        <w:style w:val=""/>
        <w:category>
          <w:name w:val="常规"/>
          <w:gallery w:val="placeholder"/>
        </w:category>
        <w:types>
          <w:type w:val="bbPlcHdr"/>
        </w:types>
        <w:behaviors>
          <w:behavior w:val="content"/>
        </w:behaviors>
        <w:description w:val=""/>
        <w:guid w:val="{f4e8821e-d73c-42fa-a5c2-194c8074b232}"/>
      </w:docPartPr>
      <w:docPartBody>
        <w:p>
          <w:r>
            <w:rPr>
              <w:color w:val="808080"/>
            </w:rPr>
            <w:t>单击此处输入文字。</w:t>
          </w:r>
        </w:p>
      </w:docPartBody>
    </w:docPart>
    <w:docPart>
      <w:docPartPr>
        <w:name w:val="{12599cf2-7317-4b1a-8193-21eaf4142a74}"/>
        <w:style w:val=""/>
        <w:category>
          <w:name w:val="常规"/>
          <w:gallery w:val="placeholder"/>
        </w:category>
        <w:types>
          <w:type w:val="bbPlcHdr"/>
        </w:types>
        <w:behaviors>
          <w:behavior w:val="content"/>
        </w:behaviors>
        <w:description w:val=""/>
        <w:guid w:val="{12599cf2-7317-4b1a-8193-21eaf4142a74}"/>
      </w:docPartPr>
      <w:docPartBody>
        <w:p>
          <w:r>
            <w:rPr>
              <w:color w:val="808080"/>
            </w:rPr>
            <w:t>单击此处输入文字。</w:t>
          </w:r>
        </w:p>
      </w:docPartBody>
    </w:docPart>
    <w:docPart>
      <w:docPartPr>
        <w:name w:val="{3cb33756-a2a0-4cb9-a522-b929885a8cf6}"/>
        <w:style w:val=""/>
        <w:category>
          <w:name w:val="常规"/>
          <w:gallery w:val="placeholder"/>
        </w:category>
        <w:types>
          <w:type w:val="bbPlcHdr"/>
        </w:types>
        <w:behaviors>
          <w:behavior w:val="content"/>
        </w:behaviors>
        <w:description w:val=""/>
        <w:guid w:val="{3cb33756-a2a0-4cb9-a522-b929885a8cf6}"/>
      </w:docPartPr>
      <w:docPartBody>
        <w:p>
          <w:r>
            <w:rPr>
              <w:color w:val="808080"/>
            </w:rPr>
            <w:t>单击此处输入文字。</w:t>
          </w:r>
        </w:p>
      </w:docPartBody>
    </w:docPart>
    <w:docPart>
      <w:docPartPr>
        <w:name w:val="{d8fecaa6-36cd-41c3-bc59-cf3e6ac19ade}"/>
        <w:style w:val=""/>
        <w:category>
          <w:name w:val="常规"/>
          <w:gallery w:val="placeholder"/>
        </w:category>
        <w:types>
          <w:type w:val="bbPlcHdr"/>
        </w:types>
        <w:behaviors>
          <w:behavior w:val="content"/>
        </w:behaviors>
        <w:description w:val=""/>
        <w:guid w:val="{d8fecaa6-36cd-41c3-bc59-cf3e6ac19ade}"/>
      </w:docPartPr>
      <w:docPartBody>
        <w:p>
          <w:r>
            <w:rPr>
              <w:color w:val="808080"/>
            </w:rPr>
            <w:t>单击此处输入文字。</w:t>
          </w:r>
        </w:p>
      </w:docPartBody>
    </w:docPart>
    <w:docPart>
      <w:docPartPr>
        <w:name w:val="{f15ffda0-7cd4-4d68-9557-81480906747a}"/>
        <w:style w:val=""/>
        <w:category>
          <w:name w:val="常规"/>
          <w:gallery w:val="placeholder"/>
        </w:category>
        <w:types>
          <w:type w:val="bbPlcHdr"/>
        </w:types>
        <w:behaviors>
          <w:behavior w:val="content"/>
        </w:behaviors>
        <w:description w:val=""/>
        <w:guid w:val="{f15ffda0-7cd4-4d68-9557-81480906747a}"/>
      </w:docPartPr>
      <w:docPartBody>
        <w:p>
          <w:r>
            <w:rPr>
              <w:color w:val="808080"/>
            </w:rPr>
            <w:t>单击此处输入文字。</w:t>
          </w:r>
        </w:p>
      </w:docPartBody>
    </w:docPart>
    <w:docPart>
      <w:docPartPr>
        <w:name w:val="{7e5d221f-6c14-48f6-b829-72663f6fc6f1}"/>
        <w:style w:val=""/>
        <w:category>
          <w:name w:val="常规"/>
          <w:gallery w:val="placeholder"/>
        </w:category>
        <w:types>
          <w:type w:val="bbPlcHdr"/>
        </w:types>
        <w:behaviors>
          <w:behavior w:val="content"/>
        </w:behaviors>
        <w:description w:val=""/>
        <w:guid w:val="{7e5d221f-6c14-48f6-b829-72663f6fc6f1}"/>
      </w:docPartPr>
      <w:docPartBody>
        <w:p>
          <w:r>
            <w:rPr>
              <w:color w:val="808080"/>
            </w:rPr>
            <w:t>单击此处输入文字。</w:t>
          </w:r>
        </w:p>
      </w:docPartBody>
    </w:docPart>
    <w:docPart>
      <w:docPartPr>
        <w:name w:val="{5d97b530-403d-4b86-a387-104e64ddf1e8}"/>
        <w:style w:val=""/>
        <w:category>
          <w:name w:val="常规"/>
          <w:gallery w:val="placeholder"/>
        </w:category>
        <w:types>
          <w:type w:val="bbPlcHdr"/>
        </w:types>
        <w:behaviors>
          <w:behavior w:val="content"/>
        </w:behaviors>
        <w:description w:val=""/>
        <w:guid w:val="{5d97b530-403d-4b86-a387-104e64ddf1e8}"/>
      </w:docPartPr>
      <w:docPartBody>
        <w:p>
          <w:r>
            <w:rPr>
              <w:color w:val="808080"/>
            </w:rPr>
            <w:t>单击此处输入文字。</w:t>
          </w:r>
        </w:p>
      </w:docPartBody>
    </w:docPart>
    <w:docPart>
      <w:docPartPr>
        <w:name w:val="{7279e871-d490-43a5-883c-e5f9e9218ddd}"/>
        <w:style w:val=""/>
        <w:category>
          <w:name w:val="常规"/>
          <w:gallery w:val="placeholder"/>
        </w:category>
        <w:types>
          <w:type w:val="bbPlcHdr"/>
        </w:types>
        <w:behaviors>
          <w:behavior w:val="content"/>
        </w:behaviors>
        <w:description w:val=""/>
        <w:guid w:val="{7279e871-d490-43a5-883c-e5f9e9218ddd}"/>
      </w:docPartPr>
      <w:docPartBody>
        <w:p>
          <w:r>
            <w:rPr>
              <w:color w:val="808080"/>
            </w:rPr>
            <w:t>单击此处输入文字。</w:t>
          </w:r>
        </w:p>
      </w:docPartBody>
    </w:docPart>
    <w:docPart>
      <w:docPartPr>
        <w:name w:val="{d7f1777b-eee2-4c91-9445-ca3576ae588b}"/>
        <w:style w:val=""/>
        <w:category>
          <w:name w:val="常规"/>
          <w:gallery w:val="placeholder"/>
        </w:category>
        <w:types>
          <w:type w:val="bbPlcHdr"/>
        </w:types>
        <w:behaviors>
          <w:behavior w:val="content"/>
        </w:behaviors>
        <w:description w:val=""/>
        <w:guid w:val="{d7f1777b-eee2-4c91-9445-ca3576ae588b}"/>
      </w:docPartPr>
      <w:docPartBody>
        <w:p>
          <w:r>
            <w:rPr>
              <w:color w:val="808080"/>
            </w:rPr>
            <w:t>单击此处输入文字。</w:t>
          </w:r>
        </w:p>
      </w:docPartBody>
    </w:docPart>
    <w:docPart>
      <w:docPartPr>
        <w:name w:val="{29719d64-7c14-4597-9d9d-c2cf814c947a}"/>
        <w:style w:val=""/>
        <w:category>
          <w:name w:val="常规"/>
          <w:gallery w:val="placeholder"/>
        </w:category>
        <w:types>
          <w:type w:val="bbPlcHdr"/>
        </w:types>
        <w:behaviors>
          <w:behavior w:val="content"/>
        </w:behaviors>
        <w:description w:val=""/>
        <w:guid w:val="{29719d64-7c14-4597-9d9d-c2cf814c947a}"/>
      </w:docPartPr>
      <w:docPartBody>
        <w:p>
          <w:r>
            <w:rPr>
              <w:color w:val="808080"/>
            </w:rPr>
            <w:t>单击此处输入文字。</w:t>
          </w:r>
        </w:p>
      </w:docPartBody>
    </w:docPart>
    <w:docPart>
      <w:docPartPr>
        <w:name w:val="{3a54061d-7a6a-48f4-8998-2d8559b61a28}"/>
        <w:style w:val=""/>
        <w:category>
          <w:name w:val="常规"/>
          <w:gallery w:val="placeholder"/>
        </w:category>
        <w:types>
          <w:type w:val="bbPlcHdr"/>
        </w:types>
        <w:behaviors>
          <w:behavior w:val="content"/>
        </w:behaviors>
        <w:description w:val=""/>
        <w:guid w:val="{3a54061d-7a6a-48f4-8998-2d8559b61a28}"/>
      </w:docPartPr>
      <w:docPartBody>
        <w:p>
          <w:r>
            <w:rPr>
              <w:color w:val="808080"/>
            </w:rPr>
            <w:t>单击此处输入文字。</w:t>
          </w:r>
        </w:p>
      </w:docPartBody>
    </w:docPart>
    <w:docPart>
      <w:docPartPr>
        <w:name w:val="{0fc6273f-bddd-4934-8e56-80f72454af02}"/>
        <w:style w:val=""/>
        <w:category>
          <w:name w:val="常规"/>
          <w:gallery w:val="placeholder"/>
        </w:category>
        <w:types>
          <w:type w:val="bbPlcHdr"/>
        </w:types>
        <w:behaviors>
          <w:behavior w:val="content"/>
        </w:behaviors>
        <w:description w:val=""/>
        <w:guid w:val="{0fc6273f-bddd-4934-8e56-80f72454af02}"/>
      </w:docPartPr>
      <w:docPartBody>
        <w:p>
          <w:r>
            <w:rPr>
              <w:color w:val="808080"/>
            </w:rPr>
            <w:t>单击此处输入文字。</w:t>
          </w:r>
        </w:p>
      </w:docPartBody>
    </w:docPart>
    <w:docPart>
      <w:docPartPr>
        <w:name w:val="{c00ca40f-c611-4458-8534-506da2ec3355}"/>
        <w:style w:val=""/>
        <w:category>
          <w:name w:val="常规"/>
          <w:gallery w:val="placeholder"/>
        </w:category>
        <w:types>
          <w:type w:val="bbPlcHdr"/>
        </w:types>
        <w:behaviors>
          <w:behavior w:val="content"/>
        </w:behaviors>
        <w:description w:val=""/>
        <w:guid w:val="{c00ca40f-c611-4458-8534-506da2ec3355}"/>
      </w:docPartPr>
      <w:docPartBody>
        <w:p>
          <w:r>
            <w:rPr>
              <w:color w:val="808080"/>
            </w:rPr>
            <w:t>单击此处输入文字。</w:t>
          </w:r>
        </w:p>
      </w:docPartBody>
    </w:docPart>
    <w:docPart>
      <w:docPartPr>
        <w:name w:val="{03e1041b-a884-4e30-b06e-45bcfd41a0b3}"/>
        <w:style w:val=""/>
        <w:category>
          <w:name w:val="常规"/>
          <w:gallery w:val="placeholder"/>
        </w:category>
        <w:types>
          <w:type w:val="bbPlcHdr"/>
        </w:types>
        <w:behaviors>
          <w:behavior w:val="content"/>
        </w:behaviors>
        <w:description w:val=""/>
        <w:guid w:val="{03e1041b-a884-4e30-b06e-45bcfd41a0b3}"/>
      </w:docPartPr>
      <w:docPartBody>
        <w:p>
          <w:r>
            <w:rPr>
              <w:color w:val="808080"/>
            </w:rPr>
            <w:t>单击此处输入文字。</w:t>
          </w:r>
        </w:p>
      </w:docPartBody>
    </w:docPart>
    <w:docPart>
      <w:docPartPr>
        <w:name w:val="{a74e0087-9d17-4392-9db0-2971b6795b75}"/>
        <w:style w:val=""/>
        <w:category>
          <w:name w:val="常规"/>
          <w:gallery w:val="placeholder"/>
        </w:category>
        <w:types>
          <w:type w:val="bbPlcHdr"/>
        </w:types>
        <w:behaviors>
          <w:behavior w:val="content"/>
        </w:behaviors>
        <w:description w:val=""/>
        <w:guid w:val="{a74e0087-9d17-4392-9db0-2971b6795b75}"/>
      </w:docPartPr>
      <w:docPartBody>
        <w:p>
          <w:r>
            <w:rPr>
              <w:color w:val="808080"/>
            </w:rPr>
            <w:t>单击此处输入文字。</w:t>
          </w:r>
        </w:p>
      </w:docPartBody>
    </w:docPart>
    <w:docPart>
      <w:docPartPr>
        <w:name w:val="{ad7ef3ad-5dc7-4be3-87da-25bf79135550}"/>
        <w:style w:val=""/>
        <w:category>
          <w:name w:val="常规"/>
          <w:gallery w:val="placeholder"/>
        </w:category>
        <w:types>
          <w:type w:val="bbPlcHdr"/>
        </w:types>
        <w:behaviors>
          <w:behavior w:val="content"/>
        </w:behaviors>
        <w:description w:val=""/>
        <w:guid w:val="{ad7ef3ad-5dc7-4be3-87da-25bf79135550}"/>
      </w:docPartPr>
      <w:docPartBody>
        <w:p>
          <w:r>
            <w:rPr>
              <w:color w:val="808080"/>
            </w:rPr>
            <w:t>单击此处输入文字。</w:t>
          </w:r>
        </w:p>
      </w:docPartBody>
    </w:docPart>
    <w:docPart>
      <w:docPartPr>
        <w:name w:val="{d537c77d-7b13-4b61-a086-f58b4df3ef9b}"/>
        <w:style w:val=""/>
        <w:category>
          <w:name w:val="常规"/>
          <w:gallery w:val="placeholder"/>
        </w:category>
        <w:types>
          <w:type w:val="bbPlcHdr"/>
        </w:types>
        <w:behaviors>
          <w:behavior w:val="content"/>
        </w:behaviors>
        <w:description w:val=""/>
        <w:guid w:val="{d537c77d-7b13-4b61-a086-f58b4df3ef9b}"/>
      </w:docPartPr>
      <w:docPartBody>
        <w:p>
          <w:r>
            <w:rPr>
              <w:color w:val="808080"/>
            </w:rPr>
            <w:t>单击此处输入文字。</w:t>
          </w:r>
        </w:p>
      </w:docPartBody>
    </w:docPart>
    <w:docPart>
      <w:docPartPr>
        <w:name w:val="{ccf1f535-62b7-4c68-8e67-f9886a42555a}"/>
        <w:style w:val=""/>
        <w:category>
          <w:name w:val="常规"/>
          <w:gallery w:val="placeholder"/>
        </w:category>
        <w:types>
          <w:type w:val="bbPlcHdr"/>
        </w:types>
        <w:behaviors>
          <w:behavior w:val="content"/>
        </w:behaviors>
        <w:description w:val=""/>
        <w:guid w:val="{ccf1f535-62b7-4c68-8e67-f9886a42555a}"/>
      </w:docPartPr>
      <w:docPartBody>
        <w:p>
          <w:r>
            <w:rPr>
              <w:color w:val="808080"/>
            </w:rPr>
            <w:t>单击此处输入文字。</w:t>
          </w:r>
        </w:p>
      </w:docPartBody>
    </w:docPart>
    <w:docPart>
      <w:docPartPr>
        <w:name w:val="{0c5baf6f-2370-450f-9b9b-1e101d5053b9}"/>
        <w:style w:val=""/>
        <w:category>
          <w:name w:val="常规"/>
          <w:gallery w:val="placeholder"/>
        </w:category>
        <w:types>
          <w:type w:val="bbPlcHdr"/>
        </w:types>
        <w:behaviors>
          <w:behavior w:val="content"/>
        </w:behaviors>
        <w:description w:val=""/>
        <w:guid w:val="{0c5baf6f-2370-450f-9b9b-1e101d5053b9}"/>
      </w:docPartPr>
      <w:docPartBody>
        <w:p>
          <w:r>
            <w:rPr>
              <w:color w:val="808080"/>
            </w:rPr>
            <w:t>单击此处输入文字。</w:t>
          </w:r>
        </w:p>
      </w:docPartBody>
    </w:docPart>
    <w:docPart>
      <w:docPartPr>
        <w:name w:val="{d9c17b13-dedf-404b-9b5b-0050f232459f}"/>
        <w:style w:val=""/>
        <w:category>
          <w:name w:val="常规"/>
          <w:gallery w:val="placeholder"/>
        </w:category>
        <w:types>
          <w:type w:val="bbPlcHdr"/>
        </w:types>
        <w:behaviors>
          <w:behavior w:val="content"/>
        </w:behaviors>
        <w:description w:val=""/>
        <w:guid w:val="{d9c17b13-dedf-404b-9b5b-0050f232459f}"/>
      </w:docPartPr>
      <w:docPartBody>
        <w:p>
          <w:r>
            <w:rPr>
              <w:color w:val="808080"/>
            </w:rPr>
            <w:t>单击此处输入文字。</w:t>
          </w:r>
        </w:p>
      </w:docPartBody>
    </w:docPart>
    <w:docPart>
      <w:docPartPr>
        <w:name w:val="{3bfec631-6092-48a0-af64-fd0ac88c9bec}"/>
        <w:style w:val=""/>
        <w:category>
          <w:name w:val="常规"/>
          <w:gallery w:val="placeholder"/>
        </w:category>
        <w:types>
          <w:type w:val="bbPlcHdr"/>
        </w:types>
        <w:behaviors>
          <w:behavior w:val="content"/>
        </w:behaviors>
        <w:description w:val=""/>
        <w:guid w:val="{3bfec631-6092-48a0-af64-fd0ac88c9be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3407</Words>
  <Characters>3716</Characters>
  <Lines>0</Lines>
  <Paragraphs>0</Paragraphs>
  <TotalTime>1</TotalTime>
  <ScaleCrop>false</ScaleCrop>
  <LinksUpToDate>false</LinksUpToDate>
  <CharactersWithSpaces>3794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2023-06-28T02:03:00Z</dcterms:created>
  <dc:creator>lingy</dc:creator>
  <cp:lastModifiedBy>uos</cp:lastModifiedBy>
  <dcterms:modified xsi:type="dcterms:W3CDTF">2023-09-18T11:27:24Z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9D5DB05C50E74079937DF23F362E8F99_13</vt:lpwstr>
  </property>
</Properties>
</file>