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公   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进一步规范住房维修资金缴存方式，维护房地产市场正常秩序，根据《物业管理条例》《住宅专项维修资金管理办法》等有关规定，请代收了广汇花园、金城南岸、兴和瑞郡、皇尊公寓、金城南岸三期、东方盛世小区住宅专项维修资金的下列企业，于2022年2月28日前分别到广元市城市管理行政执法支队东坝大队、南河大队配合调查。逾期不到的，依法承担相关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代收了东坝片区住宅专项维修资金的建筑企业：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广元市赛格实业有限公司、四川广汇地产投资开发集团有限公司、四川金坤房地产开发有限责任公司。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广元市城市管理行政执法支队东坝大队地址：广元市利州区莲花路380号，联系人：贾蒙，联系电话：13320732255。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二、代收了南河片区住宅专项维修资金的建筑企业：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四川广汇地产投资开发集团有限公司、四川金坤房地产开发有限责任公司、广元市兴和建设有限公司。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广元市城市管理行政执法支队南河大队地址：广元市南河体育中心二楼，联系人：尤玮，联系电话：15183943630。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广元市城市管理行政执法局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2022年2月15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1" w:fontKey="{BD59C737-BE7F-4931-83A0-A31A7FDFC2D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E604AE4D-BD99-42FE-809E-D65534E430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34C0A"/>
    <w:multiLevelType w:val="singleLevel"/>
    <w:tmpl w:val="A2A34C0A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49"/>
    <w:rsid w:val="0091020E"/>
    <w:rsid w:val="00954849"/>
    <w:rsid w:val="00BA3118"/>
    <w:rsid w:val="082C6DE5"/>
    <w:rsid w:val="0D5154EF"/>
    <w:rsid w:val="0DDB3655"/>
    <w:rsid w:val="268031C0"/>
    <w:rsid w:val="40DE357C"/>
    <w:rsid w:val="54AE00FE"/>
    <w:rsid w:val="55803122"/>
    <w:rsid w:val="624C33E8"/>
    <w:rsid w:val="69CE7168"/>
    <w:rsid w:val="6DBFC7C8"/>
    <w:rsid w:val="767945B8"/>
    <w:rsid w:val="DBFA5185"/>
    <w:rsid w:val="E7F72B97"/>
    <w:rsid w:val="EE4BF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19</TotalTime>
  <ScaleCrop>false</ScaleCrop>
  <LinksUpToDate>false</LinksUpToDate>
  <CharactersWithSpaces>227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2022-01-13T00:49:00Z</dcterms:created>
  <dc:creator>PC-888</dc:creator>
  <cp:lastModifiedBy>城管支队办公室:姚臣伟</cp:lastModifiedBy>
  <cp:lastPrinted>2022-02-10T17:46:00Z</cp:lastPrinted>
  <dcterms:modified xsi:type="dcterms:W3CDTF">2022-02-21T07:22:17Z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297E0544CA4C4F52967F50E858EA0086</vt:lpwstr>
  </property>
</Properties>
</file>